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C5529" w14:textId="5393EC96" w:rsidR="00DE24CF" w:rsidRDefault="009B2645" w:rsidP="009B2645">
      <w:pPr>
        <w:rPr>
          <w:szCs w:val="20"/>
        </w:rPr>
      </w:pPr>
      <w:r w:rsidRPr="00FA29EA">
        <w:rPr>
          <w:noProof/>
          <w:sz w:val="26"/>
          <w:szCs w:val="26"/>
          <w:lang w:eastAsia="da-DK"/>
        </w:rPr>
        <mc:AlternateContent>
          <mc:Choice Requires="wps">
            <w:drawing>
              <wp:anchor distT="0" distB="0" distL="114300" distR="114300" simplePos="0" relativeHeight="251659264" behindDoc="0" locked="0" layoutInCell="1" allowOverlap="1" wp14:anchorId="5AD42E7D" wp14:editId="190850C1">
                <wp:simplePos x="0" y="0"/>
                <wp:positionH relativeFrom="column">
                  <wp:posOffset>4507535</wp:posOffset>
                </wp:positionH>
                <wp:positionV relativeFrom="paragraph">
                  <wp:posOffset>92075</wp:posOffset>
                </wp:positionV>
                <wp:extent cx="1521562" cy="1403985"/>
                <wp:effectExtent l="0" t="0" r="2540" b="0"/>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562" cy="1403985"/>
                        </a:xfrm>
                        <a:prstGeom prst="rect">
                          <a:avLst/>
                        </a:prstGeom>
                        <a:solidFill>
                          <a:srgbClr val="FFFFFF"/>
                        </a:solidFill>
                        <a:ln w="9525">
                          <a:noFill/>
                          <a:miter lim="800000"/>
                          <a:headEnd/>
                          <a:tailEnd/>
                        </a:ln>
                      </wps:spPr>
                      <wps:txbx>
                        <w:txbxContent>
                          <w:p w14:paraId="5A29FFD4" w14:textId="77777777" w:rsidR="009B2645" w:rsidRDefault="009B2645">
                            <w:pPr>
                              <w:rPr>
                                <w:color w:val="211A52"/>
                                <w:sz w:val="16"/>
                                <w:szCs w:val="16"/>
                              </w:rPr>
                            </w:pPr>
                            <w:r>
                              <w:rPr>
                                <w:b/>
                                <w:color w:val="211A52"/>
                                <w:sz w:val="16"/>
                                <w:szCs w:val="16"/>
                              </w:rPr>
                              <w:t>A</w:t>
                            </w:r>
                            <w:r w:rsidR="00AF24C0">
                              <w:rPr>
                                <w:b/>
                                <w:color w:val="211A52"/>
                                <w:sz w:val="16"/>
                                <w:szCs w:val="16"/>
                              </w:rPr>
                              <w:t>alborg Universitet</w:t>
                            </w:r>
                            <w:r>
                              <w:rPr>
                                <w:color w:val="211A52"/>
                                <w:sz w:val="16"/>
                                <w:szCs w:val="16"/>
                              </w:rPr>
                              <w:br/>
                            </w:r>
                            <w:r w:rsidR="00AF24C0">
                              <w:rPr>
                                <w:color w:val="211A52"/>
                                <w:sz w:val="16"/>
                                <w:szCs w:val="16"/>
                              </w:rPr>
                              <w:t>Fredrik Bajers Vej 7K</w:t>
                            </w:r>
                            <w:r>
                              <w:rPr>
                                <w:color w:val="211A52"/>
                                <w:sz w:val="16"/>
                                <w:szCs w:val="16"/>
                              </w:rPr>
                              <w:br/>
                              <w:t>Postboks 159</w:t>
                            </w:r>
                            <w:r>
                              <w:rPr>
                                <w:color w:val="211A52"/>
                                <w:sz w:val="16"/>
                                <w:szCs w:val="16"/>
                              </w:rPr>
                              <w:br/>
                              <w:t>9</w:t>
                            </w:r>
                            <w:r w:rsidR="00AF24C0">
                              <w:rPr>
                                <w:color w:val="211A52"/>
                                <w:sz w:val="16"/>
                                <w:szCs w:val="16"/>
                              </w:rPr>
                              <w:t>22</w:t>
                            </w:r>
                            <w:r>
                              <w:rPr>
                                <w:color w:val="211A52"/>
                                <w:sz w:val="16"/>
                                <w:szCs w:val="16"/>
                              </w:rPr>
                              <w:t>0 Aalborg</w:t>
                            </w:r>
                            <w:r w:rsidR="00AF24C0">
                              <w:rPr>
                                <w:color w:val="211A52"/>
                                <w:sz w:val="16"/>
                                <w:szCs w:val="16"/>
                              </w:rPr>
                              <w:t xml:space="preserve"> Øst</w:t>
                            </w:r>
                          </w:p>
                          <w:p w14:paraId="1848441B" w14:textId="6CE7059C" w:rsidR="009B2645" w:rsidRDefault="009B2645">
                            <w:pPr>
                              <w:rPr>
                                <w:color w:val="211A52"/>
                                <w:sz w:val="16"/>
                                <w:szCs w:val="16"/>
                              </w:rPr>
                            </w:pPr>
                            <w:r>
                              <w:rPr>
                                <w:color w:val="211A52"/>
                                <w:sz w:val="16"/>
                                <w:szCs w:val="16"/>
                              </w:rPr>
                              <w:t>Sagsbehandler:</w:t>
                            </w:r>
                            <w:r>
                              <w:rPr>
                                <w:color w:val="211A52"/>
                                <w:sz w:val="16"/>
                                <w:szCs w:val="16"/>
                              </w:rPr>
                              <w:br/>
                            </w:r>
                            <w:sdt>
                              <w:sdtPr>
                                <w:rPr>
                                  <w:color w:val="211A52"/>
                                  <w:sz w:val="16"/>
                                  <w:szCs w:val="16"/>
                                </w:rPr>
                                <w:alias w:val="(Dokument, Sagsbehandler) Navn 2"/>
                                <w:tag w:val="&lt;Tag&gt;&lt;Xpath&gt;/ns0:Root[1]/ns0:data[@id='B480A2E6-4AA4-46BB-A3EB-50BB1BF32DCA']/ns0:value&lt;/Xpath&gt;&lt;/Tag&gt;"/>
                                <w:id w:val="1679846393"/>
                                <w:placeholder>
                                  <w:docPart w:val="00497363E13B421CBAAEDB15EAAB0BF5"/>
                                </w:placeholder>
                                <w:dataBinding w:prefixMappings="xmlns:ns0='Workzone'" w:xpath="/ns0:Root[1]/ns0:data[@id='B480A2E6-4AA4-46BB-A3EB-50BB1BF32DCA']/ns0:value" w:storeItemID="{00000000-0000-0000-0000-000000000000}"/>
                                <w:text/>
                              </w:sdtPr>
                              <w:sdtContent>
                                <w:r w:rsidR="00FA29EA">
                                  <w:rPr>
                                    <w:color w:val="211A52"/>
                                    <w:sz w:val="16"/>
                                    <w:szCs w:val="16"/>
                                  </w:rPr>
                                  <w:t>David Graff</w:t>
                                </w:r>
                              </w:sdtContent>
                            </w:sdt>
                            <w:r>
                              <w:rPr>
                                <w:color w:val="211A52"/>
                                <w:sz w:val="16"/>
                                <w:szCs w:val="16"/>
                              </w:rPr>
                              <w:br/>
                              <w:t xml:space="preserve">Telefon: </w:t>
                            </w:r>
                            <w:sdt>
                              <w:sdtPr>
                                <w:rPr>
                                  <w:color w:val="211A52"/>
                                  <w:sz w:val="16"/>
                                  <w:szCs w:val="16"/>
                                </w:rPr>
                                <w:alias w:val="(Dokument, Sagsbehandler) Tlfnr."/>
                                <w:tag w:val="&lt;Tag&gt;&lt;Xpath&gt;/ns0:Root[1]/ns0:data[@id='567FBE68-2975-4779-9AB6-B8E1173DB6D2']/ns0:value&lt;/Xpath&gt;&lt;/Tag&gt;"/>
                                <w:id w:val="416375580"/>
                                <w:placeholder>
                                  <w:docPart w:val="266425ADA1CE411C8B1FF9F95770746F"/>
                                </w:placeholder>
                                <w:dataBinding w:prefixMappings="xmlns:ns0='Workzone'" w:xpath="/ns0:Root[1]/ns0:data[@id='567FBE68-2975-4779-9AB6-B8E1173DB6D2']/ns0:value" w:storeItemID="{00000000-0000-0000-0000-000000000000}"/>
                                <w:text/>
                              </w:sdtPr>
                              <w:sdtContent>
                                <w:r w:rsidR="00FA29EA">
                                  <w:rPr>
                                    <w:color w:val="211A52"/>
                                    <w:sz w:val="16"/>
                                    <w:szCs w:val="16"/>
                                  </w:rPr>
                                  <w:t>61967284</w:t>
                                </w:r>
                              </w:sdtContent>
                            </w:sdt>
                            <w:r>
                              <w:rPr>
                                <w:color w:val="211A52"/>
                                <w:sz w:val="16"/>
                                <w:szCs w:val="16"/>
                              </w:rPr>
                              <w:br/>
                              <w:t>E</w:t>
                            </w:r>
                            <w:r w:rsidR="00FA29EA">
                              <w:rPr>
                                <w:color w:val="211A52"/>
                                <w:sz w:val="16"/>
                                <w:szCs w:val="16"/>
                              </w:rPr>
                              <w:t>-</w:t>
                            </w:r>
                            <w:r>
                              <w:rPr>
                                <w:color w:val="211A52"/>
                                <w:sz w:val="16"/>
                                <w:szCs w:val="16"/>
                              </w:rPr>
                              <w:t xml:space="preserve">mail: </w:t>
                            </w:r>
                            <w:sdt>
                              <w:sdtPr>
                                <w:rPr>
                                  <w:color w:val="211A52"/>
                                  <w:sz w:val="16"/>
                                  <w:szCs w:val="16"/>
                                </w:rPr>
                                <w:alias w:val="(Dokument, Sagsbehandler) E-mail"/>
                                <w:tag w:val="&lt;Tag&gt;&lt;Xpath&gt;/ns0:Root[1]/ns0:data[@id='AE0F6F2C-F0A4-4BFE-96D9-96533598AA5A']/ns0:value&lt;/Xpath&gt;&lt;/Tag&gt;"/>
                                <w:id w:val="759485942"/>
                                <w:placeholder>
                                  <w:docPart w:val="8C1808DF0F4441A2A56930BFAE376E15"/>
                                </w:placeholder>
                                <w:dataBinding w:prefixMappings="xmlns:ns0='Workzone'" w:xpath="/ns0:Root[1]/ns0:data[@id='AE0F6F2C-F0A4-4BFE-96D9-96533598AA5A']/ns0:value" w:storeItemID="{00000000-0000-0000-0000-000000000000}"/>
                                <w:text/>
                              </w:sdtPr>
                              <w:sdtContent>
                                <w:r w:rsidR="00FA29EA">
                                  <w:rPr>
                                    <w:color w:val="211A52"/>
                                    <w:sz w:val="16"/>
                                    <w:szCs w:val="16"/>
                                  </w:rPr>
                                  <w:t>dahg</w:t>
                                </w:r>
                                <w:r>
                                  <w:rPr>
                                    <w:color w:val="211A52"/>
                                    <w:sz w:val="16"/>
                                    <w:szCs w:val="16"/>
                                  </w:rPr>
                                  <w:t>@</w:t>
                                </w:r>
                                <w:r w:rsidR="00FA29EA">
                                  <w:rPr>
                                    <w:color w:val="211A52"/>
                                    <w:sz w:val="16"/>
                                    <w:szCs w:val="16"/>
                                  </w:rPr>
                                  <w:t>adm</w:t>
                                </w:r>
                                <w:r>
                                  <w:rPr>
                                    <w:color w:val="211A52"/>
                                    <w:sz w:val="16"/>
                                    <w:szCs w:val="16"/>
                                  </w:rPr>
                                  <w:t>.aau.dk</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D42E7D" id="_x0000_t202" coordsize="21600,21600" o:spt="202" path="m,l,21600r21600,l21600,xe">
                <v:stroke joinstyle="miter"/>
                <v:path gradientshapeok="t" o:connecttype="rect"/>
              </v:shapetype>
              <v:shape id="Tekstfelt 2" o:spid="_x0000_s1026" type="#_x0000_t202" style="position:absolute;margin-left:354.9pt;margin-top:7.25pt;width:119.8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" stroked="f">
                <v:textbox style="mso-fit-shape-to-text:t">
                  <w:txbxContent>
                    <w:p w14:paraId="5A29FFD4" w14:textId="77777777" w:rsidR="009B2645" w:rsidRDefault="009B2645">
                      <w:pPr>
                        <w:rPr>
                          <w:color w:val="211A52"/>
                          <w:sz w:val="16"/>
                          <w:szCs w:val="16"/>
                        </w:rPr>
                      </w:pPr>
                      <w:r>
                        <w:rPr>
                          <w:b/>
                          <w:color w:val="211A52"/>
                          <w:sz w:val="16"/>
                          <w:szCs w:val="16"/>
                        </w:rPr>
                        <w:t>A</w:t>
                      </w:r>
                      <w:r w:rsidR="00AF24C0">
                        <w:rPr>
                          <w:b/>
                          <w:color w:val="211A52"/>
                          <w:sz w:val="16"/>
                          <w:szCs w:val="16"/>
                        </w:rPr>
                        <w:t>alborg Universitet</w:t>
                      </w:r>
                      <w:r>
                        <w:rPr>
                          <w:color w:val="211A52"/>
                          <w:sz w:val="16"/>
                          <w:szCs w:val="16"/>
                        </w:rPr>
                        <w:br/>
                      </w:r>
                      <w:r w:rsidR="00AF24C0">
                        <w:rPr>
                          <w:color w:val="211A52"/>
                          <w:sz w:val="16"/>
                          <w:szCs w:val="16"/>
                        </w:rPr>
                        <w:t>Fredrik Bajers Vej 7K</w:t>
                      </w:r>
                      <w:r>
                        <w:rPr>
                          <w:color w:val="211A52"/>
                          <w:sz w:val="16"/>
                          <w:szCs w:val="16"/>
                        </w:rPr>
                        <w:br/>
                        <w:t>Postboks 159</w:t>
                      </w:r>
                      <w:r>
                        <w:rPr>
                          <w:color w:val="211A52"/>
                          <w:sz w:val="16"/>
                          <w:szCs w:val="16"/>
                        </w:rPr>
                        <w:br/>
                        <w:t>9</w:t>
                      </w:r>
                      <w:r w:rsidR="00AF24C0">
                        <w:rPr>
                          <w:color w:val="211A52"/>
                          <w:sz w:val="16"/>
                          <w:szCs w:val="16"/>
                        </w:rPr>
                        <w:t>22</w:t>
                      </w:r>
                      <w:r>
                        <w:rPr>
                          <w:color w:val="211A52"/>
                          <w:sz w:val="16"/>
                          <w:szCs w:val="16"/>
                        </w:rPr>
                        <w:t>0 Aalborg</w:t>
                      </w:r>
                      <w:r w:rsidR="00AF24C0">
                        <w:rPr>
                          <w:color w:val="211A52"/>
                          <w:sz w:val="16"/>
                          <w:szCs w:val="16"/>
                        </w:rPr>
                        <w:t xml:space="preserve"> Øst</w:t>
                      </w:r>
                    </w:p>
                    <w:p w14:paraId="1848441B" w14:textId="6CE7059C" w:rsidR="009B2645" w:rsidRDefault="009B2645">
                      <w:pPr>
                        <w:rPr>
                          <w:color w:val="211A52"/>
                          <w:sz w:val="16"/>
                          <w:szCs w:val="16"/>
                        </w:rPr>
                      </w:pPr>
                      <w:r>
                        <w:rPr>
                          <w:color w:val="211A52"/>
                          <w:sz w:val="16"/>
                          <w:szCs w:val="16"/>
                        </w:rPr>
                        <w:t>Sagsbehandler:</w:t>
                      </w:r>
                      <w:r>
                        <w:rPr>
                          <w:color w:val="211A52"/>
                          <w:sz w:val="16"/>
                          <w:szCs w:val="16"/>
                        </w:rPr>
                        <w:br/>
                      </w:r>
                      <w:sdt>
                        <w:sdtPr>
                          <w:rPr>
                            <w:color w:val="211A52"/>
                            <w:sz w:val="16"/>
                            <w:szCs w:val="16"/>
                          </w:rPr>
                          <w:alias w:val="(Dokument, Sagsbehandler) Navn 2"/>
                          <w:tag w:val="&lt;Tag&gt;&lt;Xpath&gt;/ns0:Root[1]/ns0:data[@id='B480A2E6-4AA4-46BB-A3EB-50BB1BF32DCA']/ns0:value&lt;/Xpath&gt;&lt;/Tag&gt;"/>
                          <w:id w:val="1679846393"/>
                          <w:placeholder>
                            <w:docPart w:val="00497363E13B421CBAAEDB15EAAB0BF5"/>
                          </w:placeholder>
                          <w:dataBinding w:prefixMappings="xmlns:ns0='Workzone'" w:xpath="/ns0:Root[1]/ns0:data[@id='B480A2E6-4AA4-46BB-A3EB-50BB1BF32DCA']/ns0:value" w:storeItemID="{00000000-0000-0000-0000-000000000000}"/>
                          <w:text/>
                        </w:sdtPr>
                        <w:sdtContent>
                          <w:r w:rsidR="00FA29EA">
                            <w:rPr>
                              <w:color w:val="211A52"/>
                              <w:sz w:val="16"/>
                              <w:szCs w:val="16"/>
                            </w:rPr>
                            <w:t>David Graff</w:t>
                          </w:r>
                        </w:sdtContent>
                      </w:sdt>
                      <w:r>
                        <w:rPr>
                          <w:color w:val="211A52"/>
                          <w:sz w:val="16"/>
                          <w:szCs w:val="16"/>
                        </w:rPr>
                        <w:br/>
                        <w:t xml:space="preserve">Telefon: </w:t>
                      </w:r>
                      <w:sdt>
                        <w:sdtPr>
                          <w:rPr>
                            <w:color w:val="211A52"/>
                            <w:sz w:val="16"/>
                            <w:szCs w:val="16"/>
                          </w:rPr>
                          <w:alias w:val="(Dokument, Sagsbehandler) Tlfnr."/>
                          <w:tag w:val="&lt;Tag&gt;&lt;Xpath&gt;/ns0:Root[1]/ns0:data[@id='567FBE68-2975-4779-9AB6-B8E1173DB6D2']/ns0:value&lt;/Xpath&gt;&lt;/Tag&gt;"/>
                          <w:id w:val="416375580"/>
                          <w:placeholder>
                            <w:docPart w:val="266425ADA1CE411C8B1FF9F95770746F"/>
                          </w:placeholder>
                          <w:dataBinding w:prefixMappings="xmlns:ns0='Workzone'" w:xpath="/ns0:Root[1]/ns0:data[@id='567FBE68-2975-4779-9AB6-B8E1173DB6D2']/ns0:value" w:storeItemID="{00000000-0000-0000-0000-000000000000}"/>
                          <w:text/>
                        </w:sdtPr>
                        <w:sdtContent>
                          <w:r w:rsidR="00FA29EA">
                            <w:rPr>
                              <w:color w:val="211A52"/>
                              <w:sz w:val="16"/>
                              <w:szCs w:val="16"/>
                            </w:rPr>
                            <w:t>61967284</w:t>
                          </w:r>
                        </w:sdtContent>
                      </w:sdt>
                      <w:r>
                        <w:rPr>
                          <w:color w:val="211A52"/>
                          <w:sz w:val="16"/>
                          <w:szCs w:val="16"/>
                        </w:rPr>
                        <w:br/>
                        <w:t>E</w:t>
                      </w:r>
                      <w:r w:rsidR="00FA29EA">
                        <w:rPr>
                          <w:color w:val="211A52"/>
                          <w:sz w:val="16"/>
                          <w:szCs w:val="16"/>
                        </w:rPr>
                        <w:t>-</w:t>
                      </w:r>
                      <w:r>
                        <w:rPr>
                          <w:color w:val="211A52"/>
                          <w:sz w:val="16"/>
                          <w:szCs w:val="16"/>
                        </w:rPr>
                        <w:t xml:space="preserve">mail: </w:t>
                      </w:r>
                      <w:sdt>
                        <w:sdtPr>
                          <w:rPr>
                            <w:color w:val="211A52"/>
                            <w:sz w:val="16"/>
                            <w:szCs w:val="16"/>
                          </w:rPr>
                          <w:alias w:val="(Dokument, Sagsbehandler) E-mail"/>
                          <w:tag w:val="&lt;Tag&gt;&lt;Xpath&gt;/ns0:Root[1]/ns0:data[@id='AE0F6F2C-F0A4-4BFE-96D9-96533598AA5A']/ns0:value&lt;/Xpath&gt;&lt;/Tag&gt;"/>
                          <w:id w:val="759485942"/>
                          <w:placeholder>
                            <w:docPart w:val="8C1808DF0F4441A2A56930BFAE376E15"/>
                          </w:placeholder>
                          <w:dataBinding w:prefixMappings="xmlns:ns0='Workzone'" w:xpath="/ns0:Root[1]/ns0:data[@id='AE0F6F2C-F0A4-4BFE-96D9-96533598AA5A']/ns0:value" w:storeItemID="{00000000-0000-0000-0000-000000000000}"/>
                          <w:text/>
                        </w:sdtPr>
                        <w:sdtContent>
                          <w:r w:rsidR="00FA29EA">
                            <w:rPr>
                              <w:color w:val="211A52"/>
                              <w:sz w:val="16"/>
                              <w:szCs w:val="16"/>
                            </w:rPr>
                            <w:t>dahg</w:t>
                          </w:r>
                          <w:r>
                            <w:rPr>
                              <w:color w:val="211A52"/>
                              <w:sz w:val="16"/>
                              <w:szCs w:val="16"/>
                            </w:rPr>
                            <w:t>@</w:t>
                          </w:r>
                          <w:r w:rsidR="00FA29EA">
                            <w:rPr>
                              <w:color w:val="211A52"/>
                              <w:sz w:val="16"/>
                              <w:szCs w:val="16"/>
                            </w:rPr>
                            <w:t>adm</w:t>
                          </w:r>
                          <w:r>
                            <w:rPr>
                              <w:color w:val="211A52"/>
                              <w:sz w:val="16"/>
                              <w:szCs w:val="16"/>
                            </w:rPr>
                            <w:t>.aau.dk</w:t>
                          </w:r>
                        </w:sdtContent>
                      </w:sdt>
                    </w:p>
                  </w:txbxContent>
                </v:textbox>
              </v:shape>
            </w:pict>
          </mc:Fallback>
        </mc:AlternateContent>
      </w:r>
      <w:r w:rsidR="00FA29EA" w:rsidRPr="00FA29EA">
        <w:rPr>
          <w:b/>
          <w:sz w:val="28"/>
          <w:szCs w:val="28"/>
        </w:rPr>
        <w:t>Drejebog til filmoptagelser vedr. studiestart</w:t>
      </w:r>
    </w:p>
    <w:p w14:paraId="34DBF204" w14:textId="77777777" w:rsidR="009B2645" w:rsidRDefault="009B2645" w:rsidP="009B2645">
      <w:pPr>
        <w:rPr>
          <w:szCs w:val="20"/>
        </w:rPr>
      </w:pPr>
    </w:p>
    <w:p w14:paraId="74E06169" w14:textId="77777777" w:rsidR="00043B23" w:rsidRDefault="00043B23" w:rsidP="009B2645">
      <w:pPr>
        <w:tabs>
          <w:tab w:val="left" w:pos="7230"/>
        </w:tabs>
        <w:rPr>
          <w:szCs w:val="20"/>
        </w:rPr>
      </w:pPr>
    </w:p>
    <w:p w14:paraId="5F05F0CE" w14:textId="77777777" w:rsidR="00043B23" w:rsidRDefault="00043B23" w:rsidP="009B2645">
      <w:pPr>
        <w:tabs>
          <w:tab w:val="left" w:pos="7230"/>
        </w:tabs>
        <w:rPr>
          <w:szCs w:val="20"/>
        </w:rPr>
      </w:pPr>
    </w:p>
    <w:p w14:paraId="01F3EBD3" w14:textId="77777777" w:rsidR="00043B23" w:rsidRDefault="00043B23" w:rsidP="009B2645">
      <w:pPr>
        <w:tabs>
          <w:tab w:val="left" w:pos="7230"/>
        </w:tabs>
        <w:rPr>
          <w:szCs w:val="20"/>
        </w:rPr>
      </w:pPr>
    </w:p>
    <w:p w14:paraId="05AAC117" w14:textId="77777777" w:rsidR="009B2645" w:rsidRDefault="009B2645" w:rsidP="009B2645">
      <w:pPr>
        <w:tabs>
          <w:tab w:val="left" w:pos="7230"/>
        </w:tabs>
        <w:rPr>
          <w:szCs w:val="20"/>
        </w:rPr>
      </w:pPr>
    </w:p>
    <w:p w14:paraId="025B08AA" w14:textId="77777777" w:rsidR="008A302C" w:rsidRDefault="008A302C" w:rsidP="00FA29EA">
      <w:pPr>
        <w:tabs>
          <w:tab w:val="left" w:pos="7230"/>
        </w:tabs>
        <w:rPr>
          <w:b/>
          <w:bCs/>
          <w:szCs w:val="20"/>
        </w:rPr>
      </w:pPr>
    </w:p>
    <w:p w14:paraId="2A9B9E1C" w14:textId="77777777" w:rsidR="008A302C" w:rsidRDefault="008A302C" w:rsidP="00FA29EA">
      <w:pPr>
        <w:tabs>
          <w:tab w:val="left" w:pos="7230"/>
        </w:tabs>
        <w:rPr>
          <w:b/>
          <w:bCs/>
          <w:szCs w:val="20"/>
        </w:rPr>
      </w:pPr>
    </w:p>
    <w:p w14:paraId="02BE551F" w14:textId="79681FDF" w:rsidR="00043B23" w:rsidRDefault="00FA29EA" w:rsidP="00FA29EA">
      <w:pPr>
        <w:tabs>
          <w:tab w:val="left" w:pos="7230"/>
        </w:tabs>
        <w:rPr>
          <w:szCs w:val="20"/>
        </w:rPr>
      </w:pPr>
      <w:r w:rsidRPr="00FA29EA">
        <w:rPr>
          <w:b/>
          <w:bCs/>
          <w:szCs w:val="20"/>
        </w:rPr>
        <w:t>BAGGRUND</w:t>
      </w:r>
      <w:r>
        <w:rPr>
          <w:szCs w:val="20"/>
        </w:rPr>
        <w:br/>
      </w:r>
      <w:r w:rsidR="005C470E">
        <w:rPr>
          <w:szCs w:val="20"/>
        </w:rPr>
        <w:t>Som led i en styrkelse af o</w:t>
      </w:r>
      <w:r w:rsidRPr="00FA29EA">
        <w:rPr>
          <w:szCs w:val="20"/>
        </w:rPr>
        <w:t>nboardingen af nye studerende på ENGINEERING skal følgende videoind</w:t>
      </w:r>
      <w:r>
        <w:rPr>
          <w:szCs w:val="20"/>
        </w:rPr>
        <w:t>h</w:t>
      </w:r>
      <w:r w:rsidRPr="00FA29EA">
        <w:rPr>
          <w:szCs w:val="20"/>
        </w:rPr>
        <w:t>old</w:t>
      </w:r>
      <w:r w:rsidR="00FD55E5">
        <w:rPr>
          <w:szCs w:val="20"/>
        </w:rPr>
        <w:t xml:space="preserve"> produceres</w:t>
      </w:r>
      <w:r w:rsidRPr="00FA29EA">
        <w:rPr>
          <w:szCs w:val="20"/>
        </w:rPr>
        <w:t>:</w:t>
      </w:r>
    </w:p>
    <w:p w14:paraId="3E2E55ED" w14:textId="52B9822E" w:rsidR="00FA29EA" w:rsidRDefault="00FA29EA" w:rsidP="00FA29EA">
      <w:pPr>
        <w:pStyle w:val="Listeafsnit"/>
        <w:numPr>
          <w:ilvl w:val="0"/>
          <w:numId w:val="1"/>
        </w:numPr>
        <w:tabs>
          <w:tab w:val="left" w:pos="7230"/>
        </w:tabs>
        <w:rPr>
          <w:szCs w:val="20"/>
        </w:rPr>
      </w:pPr>
      <w:r>
        <w:rPr>
          <w:szCs w:val="20"/>
        </w:rPr>
        <w:t>Guidet tour til hvert af fakultetets institutter</w:t>
      </w:r>
    </w:p>
    <w:p w14:paraId="2E72E06B" w14:textId="77777777" w:rsidR="00FA29EA" w:rsidRDefault="00FA29EA" w:rsidP="00FA29EA">
      <w:pPr>
        <w:pStyle w:val="Listeafsnit"/>
        <w:numPr>
          <w:ilvl w:val="0"/>
          <w:numId w:val="1"/>
        </w:numPr>
        <w:tabs>
          <w:tab w:val="left" w:pos="7230"/>
        </w:tabs>
        <w:rPr>
          <w:szCs w:val="20"/>
        </w:rPr>
      </w:pPr>
      <w:r>
        <w:rPr>
          <w:szCs w:val="20"/>
        </w:rPr>
        <w:t>Vox pop med studerende fra hvert institut.</w:t>
      </w:r>
    </w:p>
    <w:p w14:paraId="3E10F6C9" w14:textId="5C6ED00E" w:rsidR="00FA29EA" w:rsidRDefault="00FA29EA" w:rsidP="00FA29EA">
      <w:pPr>
        <w:tabs>
          <w:tab w:val="left" w:pos="7230"/>
        </w:tabs>
        <w:rPr>
          <w:szCs w:val="20"/>
        </w:rPr>
      </w:pPr>
      <w:r>
        <w:rPr>
          <w:szCs w:val="20"/>
        </w:rPr>
        <w:t>Dette dokument rummer drejebogen</w:t>
      </w:r>
      <w:r w:rsidRPr="00FA29EA">
        <w:rPr>
          <w:szCs w:val="20"/>
        </w:rPr>
        <w:t xml:space="preserve"> </w:t>
      </w:r>
      <w:r>
        <w:rPr>
          <w:szCs w:val="20"/>
        </w:rPr>
        <w:t>til pkt. 1.</w:t>
      </w:r>
    </w:p>
    <w:p w14:paraId="2E0A5ABC" w14:textId="77777777" w:rsidR="008A302C" w:rsidRDefault="008A302C" w:rsidP="00FA29EA">
      <w:pPr>
        <w:tabs>
          <w:tab w:val="left" w:pos="7230"/>
        </w:tabs>
        <w:rPr>
          <w:b/>
          <w:bCs/>
          <w:szCs w:val="20"/>
        </w:rPr>
      </w:pPr>
    </w:p>
    <w:p w14:paraId="7DA148B7" w14:textId="77777777" w:rsidR="008A302C" w:rsidRDefault="008A302C" w:rsidP="00FA29EA">
      <w:pPr>
        <w:tabs>
          <w:tab w:val="left" w:pos="7230"/>
        </w:tabs>
        <w:rPr>
          <w:b/>
          <w:bCs/>
          <w:szCs w:val="20"/>
        </w:rPr>
      </w:pPr>
    </w:p>
    <w:p w14:paraId="66515949" w14:textId="5E47A567" w:rsidR="00A52334" w:rsidRDefault="00FA29EA" w:rsidP="00FA29EA">
      <w:pPr>
        <w:tabs>
          <w:tab w:val="left" w:pos="7230"/>
        </w:tabs>
        <w:rPr>
          <w:szCs w:val="20"/>
        </w:rPr>
      </w:pPr>
      <w:r w:rsidRPr="00FA29EA">
        <w:rPr>
          <w:b/>
          <w:bCs/>
          <w:szCs w:val="20"/>
        </w:rPr>
        <w:t>PRAKTISK</w:t>
      </w:r>
      <w:r>
        <w:rPr>
          <w:szCs w:val="20"/>
        </w:rPr>
        <w:br/>
        <w:t xml:space="preserve">Der skal produceres en film pr. institut, som i sammenklippet form har en varighed på ca. 1-2 minutter. Optagelserne til hver film foretages af student-studievejledere ved de pågældende institutter. Optagelserne klippes efterfølgende sammen af </w:t>
      </w:r>
      <w:r w:rsidRPr="00FA29EA">
        <w:rPr>
          <w:szCs w:val="20"/>
        </w:rPr>
        <w:t>Jonas Svenstrup Sterregaard</w:t>
      </w:r>
      <w:r>
        <w:rPr>
          <w:szCs w:val="20"/>
        </w:rPr>
        <w:t xml:space="preserve">. </w:t>
      </w:r>
    </w:p>
    <w:p w14:paraId="2329B005" w14:textId="0835CFCC" w:rsidR="00FA29EA" w:rsidRDefault="00FA29EA" w:rsidP="00FA29EA">
      <w:pPr>
        <w:tabs>
          <w:tab w:val="left" w:pos="7230"/>
        </w:tabs>
        <w:rPr>
          <w:szCs w:val="20"/>
        </w:rPr>
      </w:pPr>
      <w:r>
        <w:rPr>
          <w:szCs w:val="20"/>
        </w:rPr>
        <w:t xml:space="preserve">Rollefordelingen betyder, at optagelserne </w:t>
      </w:r>
      <w:r>
        <w:rPr>
          <w:i/>
          <w:iCs/>
          <w:szCs w:val="20"/>
        </w:rPr>
        <w:t>ikke</w:t>
      </w:r>
      <w:r>
        <w:rPr>
          <w:szCs w:val="20"/>
        </w:rPr>
        <w:t xml:space="preserve"> skal udføres som en lang optagelse, men som enkeltvise optagelser jf. </w:t>
      </w:r>
      <w:r w:rsidR="00FD55E5">
        <w:rPr>
          <w:szCs w:val="20"/>
        </w:rPr>
        <w:t xml:space="preserve">denne </w:t>
      </w:r>
      <w:r>
        <w:rPr>
          <w:szCs w:val="20"/>
        </w:rPr>
        <w:t>drejebog. Det betyder også, at det i praksis ikke er vigtigt, i hvilken rækkefølge optagelsernes foretages</w:t>
      </w:r>
      <w:r w:rsidR="00FD55E5">
        <w:rPr>
          <w:szCs w:val="20"/>
        </w:rPr>
        <w:t>, ligesom varigheden på hver enkelt optagelse ikke er afgørende</w:t>
      </w:r>
      <w:r>
        <w:rPr>
          <w:szCs w:val="20"/>
        </w:rPr>
        <w:t>.</w:t>
      </w:r>
    </w:p>
    <w:p w14:paraId="6F94A06B" w14:textId="2E263F03" w:rsidR="00FA29EA" w:rsidRDefault="00FA29EA" w:rsidP="00FA29EA">
      <w:pPr>
        <w:tabs>
          <w:tab w:val="left" w:pos="7230"/>
        </w:tabs>
        <w:rPr>
          <w:szCs w:val="20"/>
        </w:rPr>
      </w:pPr>
      <w:r>
        <w:rPr>
          <w:szCs w:val="20"/>
        </w:rPr>
        <w:t xml:space="preserve">Derudover gælder det, at optagelserne: </w:t>
      </w:r>
    </w:p>
    <w:p w14:paraId="1BD7EA61" w14:textId="36D6B8AA" w:rsidR="00FA29EA" w:rsidRDefault="00FA29EA" w:rsidP="00FA29EA">
      <w:pPr>
        <w:pStyle w:val="Listeafsnit"/>
        <w:numPr>
          <w:ilvl w:val="0"/>
          <w:numId w:val="4"/>
        </w:numPr>
        <w:tabs>
          <w:tab w:val="left" w:pos="7230"/>
        </w:tabs>
        <w:rPr>
          <w:szCs w:val="20"/>
        </w:rPr>
      </w:pPr>
      <w:r>
        <w:rPr>
          <w:szCs w:val="20"/>
        </w:rPr>
        <w:t xml:space="preserve">Foretages med </w:t>
      </w:r>
      <w:r w:rsidRPr="00FA29EA">
        <w:rPr>
          <w:szCs w:val="20"/>
        </w:rPr>
        <w:t>student</w:t>
      </w:r>
      <w:r w:rsidR="005D498B">
        <w:rPr>
          <w:szCs w:val="20"/>
        </w:rPr>
        <w:t>-</w:t>
      </w:r>
      <w:r w:rsidRPr="00FA29EA">
        <w:rPr>
          <w:szCs w:val="20"/>
        </w:rPr>
        <w:t xml:space="preserve">studievejledernes </w:t>
      </w:r>
      <w:r w:rsidRPr="00FA29EA">
        <w:rPr>
          <w:b/>
          <w:bCs/>
          <w:szCs w:val="20"/>
        </w:rPr>
        <w:t>egne smart phones</w:t>
      </w:r>
      <w:r>
        <w:rPr>
          <w:szCs w:val="20"/>
        </w:rPr>
        <w:t xml:space="preserve"> sat på </w:t>
      </w:r>
      <w:r w:rsidRPr="00FA29EA">
        <w:rPr>
          <w:b/>
          <w:bCs/>
          <w:szCs w:val="20"/>
        </w:rPr>
        <w:t>selfiestænger</w:t>
      </w:r>
      <w:r>
        <w:rPr>
          <w:szCs w:val="20"/>
        </w:rPr>
        <w:t xml:space="preserve"> </w:t>
      </w:r>
      <w:r w:rsidRPr="00C237A0">
        <w:rPr>
          <w:szCs w:val="20"/>
        </w:rPr>
        <w:t>(udleveres af Jonas Svenstrup Sterregaard)</w:t>
      </w:r>
      <w:r>
        <w:rPr>
          <w:szCs w:val="20"/>
        </w:rPr>
        <w:t xml:space="preserve">. </w:t>
      </w:r>
      <w:r w:rsidR="00C237A0">
        <w:rPr>
          <w:szCs w:val="20"/>
        </w:rPr>
        <w:t xml:space="preserve">Optagelser med smart phones på selfiestænger </w:t>
      </w:r>
      <w:r>
        <w:rPr>
          <w:szCs w:val="20"/>
        </w:rPr>
        <w:t xml:space="preserve">indebærer, at </w:t>
      </w:r>
      <w:r w:rsidRPr="00FA29EA">
        <w:rPr>
          <w:szCs w:val="20"/>
        </w:rPr>
        <w:t>student</w:t>
      </w:r>
      <w:r w:rsidR="005D498B">
        <w:rPr>
          <w:szCs w:val="20"/>
        </w:rPr>
        <w:t>-</w:t>
      </w:r>
      <w:r w:rsidRPr="00FA29EA">
        <w:rPr>
          <w:szCs w:val="20"/>
        </w:rPr>
        <w:t>studievejlederne</w:t>
      </w:r>
      <w:r>
        <w:rPr>
          <w:szCs w:val="20"/>
        </w:rPr>
        <w:t xml:space="preserve"> konsekvent </w:t>
      </w:r>
      <w:r w:rsidRPr="00FA29EA">
        <w:rPr>
          <w:b/>
          <w:bCs/>
          <w:szCs w:val="20"/>
        </w:rPr>
        <w:t>ser ind i og taler til kameraet</w:t>
      </w:r>
      <w:r>
        <w:rPr>
          <w:szCs w:val="20"/>
        </w:rPr>
        <w:t xml:space="preserve"> og viser motiver jf. drejebogen frem som </w:t>
      </w:r>
      <w:r w:rsidRPr="00C237A0">
        <w:rPr>
          <w:b/>
          <w:bCs/>
          <w:szCs w:val="20"/>
        </w:rPr>
        <w:t>baggrund</w:t>
      </w:r>
      <w:r>
        <w:rPr>
          <w:szCs w:val="20"/>
        </w:rPr>
        <w:t xml:space="preserve">. </w:t>
      </w:r>
      <w:r>
        <w:rPr>
          <w:szCs w:val="20"/>
        </w:rPr>
        <w:br/>
      </w:r>
    </w:p>
    <w:p w14:paraId="283CAB94" w14:textId="0285F8A4" w:rsidR="00FA29EA" w:rsidRDefault="005D498B" w:rsidP="00FA29EA">
      <w:pPr>
        <w:pStyle w:val="Listeafsnit"/>
        <w:numPr>
          <w:ilvl w:val="0"/>
          <w:numId w:val="4"/>
        </w:numPr>
        <w:tabs>
          <w:tab w:val="left" w:pos="7230"/>
        </w:tabs>
        <w:rPr>
          <w:szCs w:val="20"/>
        </w:rPr>
      </w:pPr>
      <w:r>
        <w:rPr>
          <w:szCs w:val="20"/>
        </w:rPr>
        <w:t>S</w:t>
      </w:r>
      <w:r w:rsidR="00FA29EA">
        <w:rPr>
          <w:szCs w:val="20"/>
        </w:rPr>
        <w:t xml:space="preserve">å vidt muligt skal </w:t>
      </w:r>
      <w:r>
        <w:rPr>
          <w:szCs w:val="20"/>
        </w:rPr>
        <w:t xml:space="preserve">have en </w:t>
      </w:r>
      <w:r w:rsidR="00FA29EA" w:rsidRPr="00FA29EA">
        <w:rPr>
          <w:b/>
          <w:bCs/>
          <w:szCs w:val="20"/>
        </w:rPr>
        <w:t>afslappet og uformel</w:t>
      </w:r>
      <w:r w:rsidR="00FA29EA">
        <w:rPr>
          <w:szCs w:val="20"/>
        </w:rPr>
        <w:t xml:space="preserve"> </w:t>
      </w:r>
      <w:r>
        <w:rPr>
          <w:szCs w:val="20"/>
        </w:rPr>
        <w:t xml:space="preserve">stil </w:t>
      </w:r>
      <w:r w:rsidR="00FA29EA">
        <w:rPr>
          <w:szCs w:val="20"/>
        </w:rPr>
        <w:t xml:space="preserve">– der må gerne grines, og det er ikke et problem, hvis noget uforudset sker (fx hvis nogen går ind i billedet, </w:t>
      </w:r>
      <w:r w:rsidR="00FA29EA" w:rsidRPr="00FA29EA">
        <w:rPr>
          <w:szCs w:val="20"/>
        </w:rPr>
        <w:t>student</w:t>
      </w:r>
      <w:r w:rsidR="00C237A0">
        <w:rPr>
          <w:szCs w:val="20"/>
        </w:rPr>
        <w:t>-</w:t>
      </w:r>
      <w:r w:rsidR="00FA29EA" w:rsidRPr="00FA29EA">
        <w:rPr>
          <w:szCs w:val="20"/>
        </w:rPr>
        <w:t>studievejleder</w:t>
      </w:r>
      <w:r w:rsidR="00FA29EA">
        <w:rPr>
          <w:szCs w:val="20"/>
        </w:rPr>
        <w:t xml:space="preserve">en går forkert eller andet). Tag det med og forsøg ikke at skjule det.  </w:t>
      </w:r>
      <w:r w:rsidR="00696ACC">
        <w:rPr>
          <w:szCs w:val="20"/>
        </w:rPr>
        <w:br/>
      </w:r>
    </w:p>
    <w:p w14:paraId="58BB0E53" w14:textId="529ADC97" w:rsidR="00696ACC" w:rsidRDefault="008A302C" w:rsidP="00FA29EA">
      <w:pPr>
        <w:pStyle w:val="Listeafsnit"/>
        <w:numPr>
          <w:ilvl w:val="0"/>
          <w:numId w:val="4"/>
        </w:numPr>
        <w:tabs>
          <w:tab w:val="left" w:pos="7230"/>
        </w:tabs>
        <w:rPr>
          <w:szCs w:val="20"/>
        </w:rPr>
      </w:pPr>
      <w:r>
        <w:rPr>
          <w:szCs w:val="20"/>
        </w:rPr>
        <w:t xml:space="preserve">Skal deles med </w:t>
      </w:r>
      <w:r w:rsidRPr="00C237A0">
        <w:rPr>
          <w:szCs w:val="20"/>
        </w:rPr>
        <w:t>Jonas Svenstrup Sterregaard</w:t>
      </w:r>
      <w:r>
        <w:rPr>
          <w:szCs w:val="20"/>
        </w:rPr>
        <w:t xml:space="preserve">, når optagelserne er afsluttet via en fildelingsløsning, som Jonas sætter op. </w:t>
      </w:r>
    </w:p>
    <w:p w14:paraId="6D53A8E9" w14:textId="77777777" w:rsidR="008A302C" w:rsidRDefault="00696ACC" w:rsidP="00FA29EA">
      <w:pPr>
        <w:tabs>
          <w:tab w:val="left" w:pos="7230"/>
        </w:tabs>
        <w:rPr>
          <w:b/>
          <w:bCs/>
          <w:szCs w:val="20"/>
        </w:rPr>
      </w:pPr>
      <w:r>
        <w:rPr>
          <w:b/>
          <w:bCs/>
          <w:szCs w:val="20"/>
        </w:rPr>
        <w:br/>
      </w:r>
    </w:p>
    <w:p w14:paraId="0A335EB8" w14:textId="77777777" w:rsidR="008A302C" w:rsidRDefault="008A302C">
      <w:pPr>
        <w:rPr>
          <w:b/>
          <w:bCs/>
          <w:szCs w:val="20"/>
        </w:rPr>
      </w:pPr>
      <w:r>
        <w:rPr>
          <w:b/>
          <w:bCs/>
          <w:szCs w:val="20"/>
        </w:rPr>
        <w:br w:type="page"/>
      </w:r>
    </w:p>
    <w:p w14:paraId="6E72FB38" w14:textId="20A7717D" w:rsidR="00FA29EA" w:rsidRPr="00FA29EA" w:rsidRDefault="00696ACC" w:rsidP="00FA29EA">
      <w:pPr>
        <w:tabs>
          <w:tab w:val="left" w:pos="7230"/>
        </w:tabs>
        <w:rPr>
          <w:szCs w:val="20"/>
        </w:rPr>
      </w:pPr>
      <w:r>
        <w:rPr>
          <w:b/>
          <w:bCs/>
          <w:szCs w:val="20"/>
        </w:rPr>
        <w:lastRenderedPageBreak/>
        <w:t>OPTAGELSER</w:t>
      </w:r>
    </w:p>
    <w:tbl>
      <w:tblPr>
        <w:tblStyle w:val="Tabel-Gitter"/>
        <w:tblW w:w="0" w:type="auto"/>
        <w:tblLook w:val="04A0" w:firstRow="1" w:lastRow="0" w:firstColumn="1" w:lastColumn="0" w:noHBand="0" w:noVBand="1"/>
      </w:tblPr>
      <w:tblGrid>
        <w:gridCol w:w="5240"/>
        <w:gridCol w:w="4388"/>
      </w:tblGrid>
      <w:tr w:rsidR="00FA29EA" w:rsidRPr="00FA29EA" w14:paraId="121E5FE8" w14:textId="77777777" w:rsidTr="006165EE">
        <w:tc>
          <w:tcPr>
            <w:tcW w:w="9628" w:type="dxa"/>
            <w:gridSpan w:val="2"/>
            <w:shd w:val="clear" w:color="auto" w:fill="000000" w:themeFill="text1"/>
          </w:tcPr>
          <w:p w14:paraId="77BFBF64" w14:textId="558459C3" w:rsidR="00FA29EA" w:rsidRPr="00C65DB9" w:rsidRDefault="00FA29EA" w:rsidP="002E204B">
            <w:pPr>
              <w:spacing w:line="276" w:lineRule="auto"/>
              <w:rPr>
                <w:rFonts w:cs="Arial"/>
                <w:b/>
                <w:bCs/>
                <w:szCs w:val="20"/>
              </w:rPr>
            </w:pPr>
            <w:r>
              <w:rPr>
                <w:rFonts w:cs="Arial"/>
                <w:b/>
                <w:bCs/>
                <w:szCs w:val="20"/>
              </w:rPr>
              <w:t xml:space="preserve">OPTAGELSE 1: </w:t>
            </w:r>
            <w:r w:rsidR="00843120">
              <w:rPr>
                <w:rFonts w:cs="Arial"/>
                <w:b/>
                <w:bCs/>
                <w:szCs w:val="20"/>
              </w:rPr>
              <w:t>DEN PRIMÆRE INDGANG</w:t>
            </w:r>
          </w:p>
        </w:tc>
      </w:tr>
      <w:tr w:rsidR="00FA29EA" w:rsidRPr="00FA29EA" w14:paraId="3C860BA3" w14:textId="77777777" w:rsidTr="00AF6819">
        <w:tc>
          <w:tcPr>
            <w:tcW w:w="5240" w:type="dxa"/>
          </w:tcPr>
          <w:p w14:paraId="57CEC8E2" w14:textId="77777777" w:rsidR="00FA29EA" w:rsidRPr="00FA29EA" w:rsidRDefault="00FA29EA" w:rsidP="00CF5FE8">
            <w:pPr>
              <w:spacing w:after="200" w:line="276" w:lineRule="auto"/>
              <w:rPr>
                <w:rFonts w:cs="Arial"/>
                <w:szCs w:val="20"/>
              </w:rPr>
            </w:pPr>
            <w:r w:rsidRPr="00FA29EA">
              <w:rPr>
                <w:rFonts w:cs="Arial"/>
                <w:b/>
                <w:bCs/>
                <w:szCs w:val="20"/>
              </w:rPr>
              <w:t>Speak</w:t>
            </w:r>
          </w:p>
        </w:tc>
        <w:tc>
          <w:tcPr>
            <w:tcW w:w="4388" w:type="dxa"/>
          </w:tcPr>
          <w:p w14:paraId="32FD5A82" w14:textId="77777777" w:rsidR="00FA29EA" w:rsidRPr="00FA29EA" w:rsidRDefault="00FA29EA" w:rsidP="00CF5FE8">
            <w:pPr>
              <w:spacing w:after="200" w:line="276" w:lineRule="auto"/>
              <w:rPr>
                <w:rFonts w:cs="Arial"/>
                <w:szCs w:val="20"/>
              </w:rPr>
            </w:pPr>
            <w:r w:rsidRPr="00FA29EA">
              <w:rPr>
                <w:rFonts w:cs="Arial"/>
                <w:b/>
                <w:bCs/>
                <w:szCs w:val="20"/>
              </w:rPr>
              <w:t>Visuelt</w:t>
            </w:r>
          </w:p>
        </w:tc>
      </w:tr>
      <w:tr w:rsidR="00FA29EA" w:rsidRPr="00FA29EA" w14:paraId="0D90FBD5" w14:textId="77777777" w:rsidTr="00AF6819">
        <w:tc>
          <w:tcPr>
            <w:tcW w:w="5240" w:type="dxa"/>
          </w:tcPr>
          <w:p w14:paraId="3422A57C" w14:textId="18E543AB" w:rsidR="00FA29EA" w:rsidRDefault="00FA29EA" w:rsidP="00CF5FE8">
            <w:pPr>
              <w:spacing w:after="200" w:line="276" w:lineRule="auto"/>
              <w:rPr>
                <w:rFonts w:cs="Arial"/>
                <w:szCs w:val="20"/>
              </w:rPr>
            </w:pPr>
            <w:r w:rsidRPr="00FA29EA">
              <w:rPr>
                <w:rFonts w:cs="Arial"/>
                <w:i/>
                <w:iCs/>
                <w:szCs w:val="20"/>
              </w:rPr>
              <w:t>Skal</w:t>
            </w:r>
            <w:r>
              <w:rPr>
                <w:rFonts w:cs="Arial"/>
                <w:szCs w:val="20"/>
              </w:rPr>
              <w:t xml:space="preserve"> siges:</w:t>
            </w:r>
          </w:p>
          <w:p w14:paraId="183767B9" w14:textId="4ED9A01D" w:rsidR="00FA29EA" w:rsidRDefault="00FA29EA" w:rsidP="00CF5FE8">
            <w:pPr>
              <w:pStyle w:val="Listeafsnit"/>
              <w:numPr>
                <w:ilvl w:val="0"/>
                <w:numId w:val="5"/>
              </w:numPr>
              <w:spacing w:after="200" w:line="276" w:lineRule="auto"/>
              <w:contextualSpacing w:val="0"/>
              <w:rPr>
                <w:rFonts w:cs="Arial"/>
                <w:szCs w:val="20"/>
              </w:rPr>
            </w:pPr>
            <w:r>
              <w:rPr>
                <w:rFonts w:cs="Arial"/>
                <w:szCs w:val="20"/>
              </w:rPr>
              <w:t>Hej! Jeg hedder [NAVN], og jeg studerer [FAG, RETNING, SEMESTER]</w:t>
            </w:r>
            <w:r w:rsidR="006165EE">
              <w:rPr>
                <w:rFonts w:cs="Arial"/>
                <w:szCs w:val="20"/>
              </w:rPr>
              <w:t>.</w:t>
            </w:r>
          </w:p>
          <w:p w14:paraId="3194FCD4" w14:textId="4350BCBB" w:rsidR="00FA29EA" w:rsidRPr="00CF5FE8" w:rsidRDefault="00FA29EA" w:rsidP="00CF5FE8">
            <w:pPr>
              <w:pStyle w:val="Listeafsnit"/>
              <w:numPr>
                <w:ilvl w:val="0"/>
                <w:numId w:val="5"/>
              </w:numPr>
              <w:spacing w:after="200" w:line="276" w:lineRule="auto"/>
              <w:contextualSpacing w:val="0"/>
              <w:rPr>
                <w:rFonts w:cs="Arial"/>
                <w:szCs w:val="20"/>
              </w:rPr>
            </w:pPr>
            <w:r>
              <w:rPr>
                <w:rFonts w:cs="Arial"/>
                <w:szCs w:val="20"/>
              </w:rPr>
              <w:t>Nu vil jeg vise dig [INSTITUTTETS NAVN]. Kom med!</w:t>
            </w:r>
          </w:p>
          <w:p w14:paraId="7D7940F5" w14:textId="46C4CAC7" w:rsidR="00FA29EA" w:rsidRPr="00FA29EA" w:rsidRDefault="00FA29EA" w:rsidP="00CF5FE8">
            <w:pPr>
              <w:spacing w:after="200" w:line="276" w:lineRule="auto"/>
              <w:rPr>
                <w:rFonts w:cs="Arial"/>
                <w:szCs w:val="20"/>
              </w:rPr>
            </w:pPr>
            <w:r>
              <w:rPr>
                <w:rFonts w:cs="Arial"/>
                <w:i/>
                <w:iCs/>
                <w:szCs w:val="20"/>
              </w:rPr>
              <w:t>Kan</w:t>
            </w:r>
            <w:r>
              <w:rPr>
                <w:rFonts w:cs="Arial"/>
                <w:szCs w:val="20"/>
              </w:rPr>
              <w:t xml:space="preserve"> siges: </w:t>
            </w:r>
            <w:r w:rsidR="00CF5FE8">
              <w:rPr>
                <w:rFonts w:cs="Arial"/>
                <w:szCs w:val="20"/>
              </w:rPr>
              <w:br/>
            </w:r>
            <w:r>
              <w:rPr>
                <w:rFonts w:cs="Arial"/>
                <w:szCs w:val="20"/>
              </w:rPr>
              <w:t>Indgangen kan præsenteres nærmere (fx som hovedindgangen), og hvis der er noget særligt ved den, kan det nævnes (fx hvis det er her, der bliver hængt plakater for fester og faglige tiltag op). Der er også plads til, at student-studievejlederen selv finder på noget</w:t>
            </w:r>
            <w:r w:rsidR="00CF5FE8">
              <w:rPr>
                <w:rFonts w:cs="Arial"/>
                <w:szCs w:val="20"/>
              </w:rPr>
              <w:t xml:space="preserve"> at sige</w:t>
            </w:r>
            <w:r>
              <w:rPr>
                <w:rFonts w:cs="Arial"/>
                <w:szCs w:val="20"/>
              </w:rPr>
              <w:t xml:space="preserve">. </w:t>
            </w:r>
          </w:p>
        </w:tc>
        <w:tc>
          <w:tcPr>
            <w:tcW w:w="4388" w:type="dxa"/>
          </w:tcPr>
          <w:p w14:paraId="745D9922" w14:textId="2E61A355" w:rsidR="00FA29EA" w:rsidRDefault="00FA29EA" w:rsidP="00CF5FE8">
            <w:pPr>
              <w:spacing w:after="200" w:line="276" w:lineRule="auto"/>
              <w:rPr>
                <w:rFonts w:cs="Arial"/>
                <w:szCs w:val="20"/>
              </w:rPr>
            </w:pPr>
            <w:r>
              <w:rPr>
                <w:rFonts w:cs="Arial"/>
                <w:szCs w:val="20"/>
              </w:rPr>
              <w:t>Student-studievejlederen vælger den primære indgang til instituttet, dvs. den, som a) flest anvender, b) er mest markant eller c) ses som den første, når nye studerende indkommer.</w:t>
            </w:r>
          </w:p>
          <w:p w14:paraId="577DCB9D" w14:textId="77777777" w:rsidR="00FA29EA" w:rsidRDefault="00FA29EA" w:rsidP="00CF5FE8">
            <w:pPr>
              <w:spacing w:after="200" w:line="276" w:lineRule="auto"/>
              <w:rPr>
                <w:rFonts w:cs="Arial"/>
                <w:szCs w:val="20"/>
              </w:rPr>
            </w:pPr>
            <w:r>
              <w:rPr>
                <w:rFonts w:cs="Arial"/>
                <w:szCs w:val="20"/>
              </w:rPr>
              <w:t>Optagelsen begynder så langt fra indgangen, at den tydeligt ses i baggrunden bag student-studievejlederen, som ser ind i og taler til kameraet.</w:t>
            </w:r>
          </w:p>
          <w:p w14:paraId="07896742" w14:textId="77777777" w:rsidR="00A20BD7" w:rsidRDefault="00FA29EA" w:rsidP="00CF5FE8">
            <w:pPr>
              <w:spacing w:after="200" w:line="276" w:lineRule="auto"/>
              <w:rPr>
                <w:rFonts w:cs="Arial"/>
                <w:szCs w:val="20"/>
              </w:rPr>
            </w:pPr>
            <w:r>
              <w:rPr>
                <w:rFonts w:cs="Arial"/>
                <w:szCs w:val="20"/>
              </w:rPr>
              <w:t xml:space="preserve">Student-studievejlederen går hen til og ind igennem indgangen. </w:t>
            </w:r>
          </w:p>
          <w:p w14:paraId="2282C374" w14:textId="0B4C41EA" w:rsidR="00FA29EA" w:rsidRPr="00FA29EA" w:rsidRDefault="00FA29EA" w:rsidP="00CF5FE8">
            <w:pPr>
              <w:spacing w:after="200" w:line="276" w:lineRule="auto"/>
              <w:rPr>
                <w:rFonts w:cs="Arial"/>
                <w:szCs w:val="20"/>
              </w:rPr>
            </w:pPr>
            <w:r>
              <w:rPr>
                <w:rFonts w:cs="Arial"/>
                <w:szCs w:val="20"/>
              </w:rPr>
              <w:t>Optagelsen afsluttes, når student-studievejlederen er inde</w:t>
            </w:r>
            <w:r w:rsidR="00B63620">
              <w:rPr>
                <w:rFonts w:cs="Arial"/>
                <w:szCs w:val="20"/>
              </w:rPr>
              <w:t>n</w:t>
            </w:r>
            <w:r>
              <w:rPr>
                <w:rFonts w:cs="Arial"/>
                <w:szCs w:val="20"/>
              </w:rPr>
              <w:t>for og har drejet kameraet rundt for at vise rummet.</w:t>
            </w:r>
          </w:p>
        </w:tc>
      </w:tr>
    </w:tbl>
    <w:p w14:paraId="285FFDF6" w14:textId="77777777" w:rsidR="00FA29EA" w:rsidRPr="00FA29EA" w:rsidRDefault="00FA29EA" w:rsidP="00FA29EA">
      <w:pPr>
        <w:tabs>
          <w:tab w:val="left" w:pos="7230"/>
        </w:tabs>
        <w:rPr>
          <w:szCs w:val="20"/>
        </w:rPr>
      </w:pPr>
    </w:p>
    <w:tbl>
      <w:tblPr>
        <w:tblStyle w:val="Tabel-Gitter"/>
        <w:tblW w:w="0" w:type="auto"/>
        <w:tblLook w:val="04A0" w:firstRow="1" w:lastRow="0" w:firstColumn="1" w:lastColumn="0" w:noHBand="0" w:noVBand="1"/>
      </w:tblPr>
      <w:tblGrid>
        <w:gridCol w:w="5240"/>
        <w:gridCol w:w="4388"/>
      </w:tblGrid>
      <w:tr w:rsidR="00FA29EA" w:rsidRPr="00FA29EA" w14:paraId="2CD77815" w14:textId="77777777" w:rsidTr="00B63620">
        <w:tc>
          <w:tcPr>
            <w:tcW w:w="9628" w:type="dxa"/>
            <w:gridSpan w:val="2"/>
            <w:shd w:val="clear" w:color="auto" w:fill="000000" w:themeFill="text1"/>
          </w:tcPr>
          <w:p w14:paraId="059E816A" w14:textId="0359552B" w:rsidR="00FA29EA" w:rsidRPr="00FA29EA" w:rsidRDefault="00FA29EA" w:rsidP="002E204B">
            <w:pPr>
              <w:spacing w:line="276" w:lineRule="auto"/>
              <w:rPr>
                <w:rFonts w:cs="Arial"/>
                <w:i/>
                <w:iCs/>
                <w:szCs w:val="20"/>
              </w:rPr>
            </w:pPr>
            <w:r>
              <w:rPr>
                <w:rFonts w:cs="Arial"/>
                <w:b/>
                <w:bCs/>
                <w:szCs w:val="20"/>
              </w:rPr>
              <w:t>OPTAGELSE 2: STUDIESEKRETÆRERNE</w:t>
            </w:r>
            <w:r w:rsidR="00C65DB9">
              <w:rPr>
                <w:rFonts w:cs="Arial"/>
                <w:b/>
                <w:bCs/>
                <w:szCs w:val="20"/>
              </w:rPr>
              <w:t>/ADMINISTRATION</w:t>
            </w:r>
          </w:p>
        </w:tc>
      </w:tr>
      <w:tr w:rsidR="00FA29EA" w:rsidRPr="00FA29EA" w14:paraId="7E30A84F" w14:textId="77777777" w:rsidTr="00AF6819">
        <w:tc>
          <w:tcPr>
            <w:tcW w:w="5240" w:type="dxa"/>
          </w:tcPr>
          <w:p w14:paraId="6126766C" w14:textId="77777777" w:rsidR="00FA29EA" w:rsidRPr="00FA29EA" w:rsidRDefault="00FA29EA" w:rsidP="00B63620">
            <w:pPr>
              <w:spacing w:after="200" w:line="276" w:lineRule="auto"/>
              <w:rPr>
                <w:rFonts w:cs="Arial"/>
                <w:szCs w:val="20"/>
              </w:rPr>
            </w:pPr>
            <w:r w:rsidRPr="00FA29EA">
              <w:rPr>
                <w:rFonts w:cs="Arial"/>
                <w:b/>
                <w:bCs/>
                <w:szCs w:val="20"/>
              </w:rPr>
              <w:t>Speak</w:t>
            </w:r>
          </w:p>
        </w:tc>
        <w:tc>
          <w:tcPr>
            <w:tcW w:w="4388" w:type="dxa"/>
          </w:tcPr>
          <w:p w14:paraId="1B9A014D" w14:textId="77777777" w:rsidR="00FA29EA" w:rsidRPr="00FA29EA" w:rsidRDefault="00FA29EA" w:rsidP="00B63620">
            <w:pPr>
              <w:spacing w:after="200" w:line="276" w:lineRule="auto"/>
              <w:rPr>
                <w:rFonts w:cs="Arial"/>
                <w:szCs w:val="20"/>
              </w:rPr>
            </w:pPr>
            <w:r w:rsidRPr="00FA29EA">
              <w:rPr>
                <w:rFonts w:cs="Arial"/>
                <w:b/>
                <w:bCs/>
                <w:szCs w:val="20"/>
              </w:rPr>
              <w:t>Visuelt</w:t>
            </w:r>
          </w:p>
        </w:tc>
      </w:tr>
      <w:tr w:rsidR="00FA29EA" w:rsidRPr="00FA29EA" w14:paraId="0171FD85" w14:textId="77777777" w:rsidTr="00AF6819">
        <w:tc>
          <w:tcPr>
            <w:tcW w:w="5240" w:type="dxa"/>
          </w:tcPr>
          <w:p w14:paraId="2BB5C787" w14:textId="77777777" w:rsidR="00FA29EA" w:rsidRDefault="00FA29EA" w:rsidP="00B63620">
            <w:pPr>
              <w:spacing w:after="200" w:line="276" w:lineRule="auto"/>
              <w:rPr>
                <w:rFonts w:cs="Arial"/>
                <w:szCs w:val="20"/>
              </w:rPr>
            </w:pPr>
            <w:r w:rsidRPr="00FA29EA">
              <w:rPr>
                <w:rFonts w:cs="Arial"/>
                <w:i/>
                <w:iCs/>
                <w:szCs w:val="20"/>
              </w:rPr>
              <w:t>Skal</w:t>
            </w:r>
            <w:r>
              <w:rPr>
                <w:rFonts w:cs="Arial"/>
                <w:szCs w:val="20"/>
              </w:rPr>
              <w:t xml:space="preserve"> siges:</w:t>
            </w:r>
          </w:p>
          <w:p w14:paraId="22B78F2D" w14:textId="6E369C99" w:rsidR="00B63620" w:rsidRDefault="00FA29EA" w:rsidP="00B63620">
            <w:pPr>
              <w:pStyle w:val="Listeafsnit"/>
              <w:numPr>
                <w:ilvl w:val="0"/>
                <w:numId w:val="5"/>
              </w:numPr>
              <w:spacing w:after="200" w:line="276" w:lineRule="auto"/>
              <w:contextualSpacing w:val="0"/>
              <w:rPr>
                <w:rFonts w:cs="Arial"/>
                <w:szCs w:val="20"/>
              </w:rPr>
            </w:pPr>
            <w:r w:rsidRPr="00B63620">
              <w:rPr>
                <w:rFonts w:cs="Arial"/>
                <w:szCs w:val="20"/>
              </w:rPr>
              <w:t>Herinde sidder instituttets studiesekretærer/ studiesekretær. Hun/han/de hedder [NAVN</w:t>
            </w:r>
            <w:r w:rsidR="009D14A8">
              <w:rPr>
                <w:rFonts w:cs="Arial"/>
                <w:szCs w:val="20"/>
              </w:rPr>
              <w:t>(E)</w:t>
            </w:r>
            <w:r w:rsidRPr="00B63620">
              <w:rPr>
                <w:rFonts w:cs="Arial"/>
                <w:szCs w:val="20"/>
              </w:rPr>
              <w:t xml:space="preserve">]. </w:t>
            </w:r>
          </w:p>
          <w:p w14:paraId="58BBED3A" w14:textId="76FC79CD" w:rsidR="00FA29EA" w:rsidRPr="00B63620" w:rsidRDefault="00FA29EA" w:rsidP="00B63620">
            <w:pPr>
              <w:pStyle w:val="Listeafsnit"/>
              <w:numPr>
                <w:ilvl w:val="0"/>
                <w:numId w:val="5"/>
              </w:numPr>
              <w:spacing w:after="200" w:line="276" w:lineRule="auto"/>
              <w:contextualSpacing w:val="0"/>
              <w:rPr>
                <w:rFonts w:cs="Arial"/>
                <w:szCs w:val="20"/>
              </w:rPr>
            </w:pPr>
            <w:r w:rsidRPr="00B63620">
              <w:rPr>
                <w:rFonts w:cs="Arial"/>
                <w:szCs w:val="20"/>
              </w:rPr>
              <w:t>Lad os da lige gå ind og hilse på!</w:t>
            </w:r>
          </w:p>
          <w:p w14:paraId="710723C5" w14:textId="739670E0" w:rsidR="006539D2" w:rsidRDefault="006539D2" w:rsidP="00B63620">
            <w:pPr>
              <w:pStyle w:val="Listeafsnit"/>
              <w:numPr>
                <w:ilvl w:val="0"/>
                <w:numId w:val="5"/>
              </w:numPr>
              <w:spacing w:after="200" w:line="276" w:lineRule="auto"/>
              <w:contextualSpacing w:val="0"/>
              <w:rPr>
                <w:rFonts w:cs="Arial"/>
                <w:szCs w:val="20"/>
              </w:rPr>
            </w:pPr>
            <w:r>
              <w:rPr>
                <w:rFonts w:cs="Arial"/>
                <w:szCs w:val="20"/>
              </w:rPr>
              <w:t>(til studiesekretærerne</w:t>
            </w:r>
            <w:r w:rsidR="000D3283">
              <w:rPr>
                <w:rFonts w:cs="Arial"/>
                <w:szCs w:val="20"/>
              </w:rPr>
              <w:t>, som skal være med i billedet</w:t>
            </w:r>
            <w:r>
              <w:rPr>
                <w:rFonts w:cs="Arial"/>
                <w:szCs w:val="20"/>
              </w:rPr>
              <w:t xml:space="preserve">) Hej, [NAVN]. Jeg viser lige rundt og ville bare lige hilse </w:t>
            </w:r>
            <w:r w:rsidR="00C13E10">
              <w:rPr>
                <w:rFonts w:cs="Arial"/>
                <w:szCs w:val="20"/>
              </w:rPr>
              <w:t>på.</w:t>
            </w:r>
          </w:p>
          <w:p w14:paraId="6429CF1A" w14:textId="5CAD8617" w:rsidR="00FA29EA" w:rsidRPr="00FA29EA" w:rsidRDefault="00FA29EA" w:rsidP="00B63620">
            <w:pPr>
              <w:spacing w:after="200" w:line="276" w:lineRule="auto"/>
              <w:rPr>
                <w:rFonts w:cs="Arial"/>
                <w:szCs w:val="20"/>
              </w:rPr>
            </w:pPr>
            <w:r>
              <w:rPr>
                <w:rFonts w:cs="Arial"/>
                <w:i/>
                <w:iCs/>
                <w:szCs w:val="20"/>
              </w:rPr>
              <w:t>Kan</w:t>
            </w:r>
            <w:r>
              <w:rPr>
                <w:rFonts w:cs="Arial"/>
                <w:szCs w:val="20"/>
              </w:rPr>
              <w:t xml:space="preserve"> siges: </w:t>
            </w:r>
            <w:r w:rsidR="009D14A8">
              <w:rPr>
                <w:rFonts w:cs="Arial"/>
                <w:szCs w:val="20"/>
              </w:rPr>
              <w:br/>
            </w:r>
            <w:r>
              <w:rPr>
                <w:rFonts w:cs="Arial"/>
                <w:szCs w:val="20"/>
              </w:rPr>
              <w:t xml:space="preserve">Sekretærerne kan beskrives yderligere, fx med stikord om, hvad de kan hjælpe med. Der er også plads til, at student-studievejlederen selv finder på </w:t>
            </w:r>
            <w:r w:rsidR="00B63620">
              <w:rPr>
                <w:rFonts w:cs="Arial"/>
                <w:szCs w:val="20"/>
              </w:rPr>
              <w:t>noget at sige</w:t>
            </w:r>
            <w:r>
              <w:rPr>
                <w:rFonts w:cs="Arial"/>
                <w:szCs w:val="20"/>
              </w:rPr>
              <w:t xml:space="preserve">. </w:t>
            </w:r>
          </w:p>
        </w:tc>
        <w:tc>
          <w:tcPr>
            <w:tcW w:w="4388" w:type="dxa"/>
          </w:tcPr>
          <w:p w14:paraId="65692FEC" w14:textId="70DCC9F9" w:rsidR="00FA29EA" w:rsidRDefault="00FA29EA" w:rsidP="00B63620">
            <w:pPr>
              <w:spacing w:after="200" w:line="276" w:lineRule="auto"/>
              <w:rPr>
                <w:rFonts w:cs="Arial"/>
                <w:szCs w:val="20"/>
              </w:rPr>
            </w:pPr>
            <w:r>
              <w:rPr>
                <w:rFonts w:cs="Arial"/>
                <w:szCs w:val="20"/>
              </w:rPr>
              <w:t>Optagelsen begynder så langt fra</w:t>
            </w:r>
            <w:r w:rsidR="009D14A8">
              <w:rPr>
                <w:rFonts w:cs="Arial"/>
                <w:szCs w:val="20"/>
              </w:rPr>
              <w:t xml:space="preserve"> administrationen/</w:t>
            </w:r>
            <w:r>
              <w:rPr>
                <w:rFonts w:cs="Arial"/>
                <w:szCs w:val="20"/>
              </w:rPr>
              <w:t xml:space="preserve"> studiesekretærernes kontor, at det er nogenlunde muligt at se, hvor det er. Indgangen skal kunne ses i baggrunden bag student-studievejlederen, som ser ind i og taler til kameraet.</w:t>
            </w:r>
          </w:p>
          <w:p w14:paraId="03D130DD" w14:textId="77777777" w:rsidR="00A20BD7" w:rsidRDefault="00FA29EA" w:rsidP="00B63620">
            <w:pPr>
              <w:spacing w:after="200" w:line="276" w:lineRule="auto"/>
              <w:rPr>
                <w:rFonts w:cs="Arial"/>
                <w:szCs w:val="20"/>
              </w:rPr>
            </w:pPr>
            <w:r>
              <w:rPr>
                <w:rFonts w:cs="Arial"/>
                <w:szCs w:val="20"/>
              </w:rPr>
              <w:t xml:space="preserve">Student-studievejlederen går hen til og ind i kontoret og hilser på (aftal det gerne med sekretærerne på forhånd). </w:t>
            </w:r>
          </w:p>
          <w:p w14:paraId="0F606E3E" w14:textId="79711F78" w:rsidR="00FA29EA" w:rsidRPr="00FA29EA" w:rsidRDefault="00FA29EA" w:rsidP="00B63620">
            <w:pPr>
              <w:spacing w:after="200" w:line="276" w:lineRule="auto"/>
              <w:rPr>
                <w:rFonts w:cs="Arial"/>
                <w:szCs w:val="20"/>
              </w:rPr>
            </w:pPr>
            <w:r>
              <w:rPr>
                <w:rFonts w:cs="Arial"/>
                <w:szCs w:val="20"/>
              </w:rPr>
              <w:t>Optagelsen afsluttes, når speaken til venstre er optaget.</w:t>
            </w:r>
          </w:p>
        </w:tc>
      </w:tr>
    </w:tbl>
    <w:p w14:paraId="0D178540" w14:textId="43C93B5F" w:rsidR="00FA29EA" w:rsidRDefault="00FA29EA" w:rsidP="00FA29EA">
      <w:pPr>
        <w:tabs>
          <w:tab w:val="left" w:pos="7230"/>
        </w:tabs>
        <w:rPr>
          <w:szCs w:val="20"/>
        </w:rPr>
      </w:pPr>
    </w:p>
    <w:tbl>
      <w:tblPr>
        <w:tblStyle w:val="Tabel-Gitter"/>
        <w:tblW w:w="0" w:type="auto"/>
        <w:tblLook w:val="04A0" w:firstRow="1" w:lastRow="0" w:firstColumn="1" w:lastColumn="0" w:noHBand="0" w:noVBand="1"/>
      </w:tblPr>
      <w:tblGrid>
        <w:gridCol w:w="5240"/>
        <w:gridCol w:w="4388"/>
      </w:tblGrid>
      <w:tr w:rsidR="00C65DB9" w:rsidRPr="00FA29EA" w14:paraId="63BB5313" w14:textId="77777777" w:rsidTr="00A20BD7">
        <w:tc>
          <w:tcPr>
            <w:tcW w:w="9628" w:type="dxa"/>
            <w:gridSpan w:val="2"/>
            <w:shd w:val="clear" w:color="auto" w:fill="000000" w:themeFill="text1"/>
          </w:tcPr>
          <w:p w14:paraId="49C34859" w14:textId="16CDC544" w:rsidR="00C65DB9" w:rsidRPr="00FA29EA" w:rsidRDefault="00C65DB9" w:rsidP="002E204B">
            <w:pPr>
              <w:spacing w:line="276" w:lineRule="auto"/>
              <w:rPr>
                <w:rFonts w:cs="Arial"/>
                <w:i/>
                <w:iCs/>
                <w:szCs w:val="20"/>
              </w:rPr>
            </w:pPr>
            <w:r>
              <w:rPr>
                <w:rFonts w:cs="Arial"/>
                <w:b/>
                <w:bCs/>
                <w:szCs w:val="20"/>
              </w:rPr>
              <w:t xml:space="preserve">OPTAGELSE </w:t>
            </w:r>
            <w:r w:rsidR="000D3283">
              <w:rPr>
                <w:rFonts w:cs="Arial"/>
                <w:b/>
                <w:bCs/>
                <w:szCs w:val="20"/>
              </w:rPr>
              <w:t>3</w:t>
            </w:r>
            <w:r>
              <w:rPr>
                <w:rFonts w:cs="Arial"/>
                <w:b/>
                <w:bCs/>
                <w:szCs w:val="20"/>
              </w:rPr>
              <w:t xml:space="preserve">: </w:t>
            </w:r>
            <w:r w:rsidR="00C13E10">
              <w:rPr>
                <w:rFonts w:cs="Arial"/>
                <w:b/>
                <w:bCs/>
                <w:szCs w:val="20"/>
              </w:rPr>
              <w:t>FAGLIGT STUDIEMILJØ</w:t>
            </w:r>
          </w:p>
        </w:tc>
      </w:tr>
      <w:tr w:rsidR="00C65DB9" w:rsidRPr="00FA29EA" w14:paraId="01B706AD" w14:textId="77777777" w:rsidTr="00AF6819">
        <w:tc>
          <w:tcPr>
            <w:tcW w:w="5240" w:type="dxa"/>
          </w:tcPr>
          <w:p w14:paraId="246EEA74" w14:textId="77777777" w:rsidR="00C65DB9" w:rsidRPr="00FA29EA" w:rsidRDefault="00C65DB9" w:rsidP="00A20BD7">
            <w:pPr>
              <w:spacing w:after="200" w:line="276" w:lineRule="auto"/>
              <w:rPr>
                <w:rFonts w:cs="Arial"/>
                <w:szCs w:val="20"/>
              </w:rPr>
            </w:pPr>
            <w:r w:rsidRPr="00FA29EA">
              <w:rPr>
                <w:rFonts w:cs="Arial"/>
                <w:b/>
                <w:bCs/>
                <w:szCs w:val="20"/>
              </w:rPr>
              <w:t>Speak</w:t>
            </w:r>
          </w:p>
        </w:tc>
        <w:tc>
          <w:tcPr>
            <w:tcW w:w="4388" w:type="dxa"/>
          </w:tcPr>
          <w:p w14:paraId="4E2522DB" w14:textId="77777777" w:rsidR="00C65DB9" w:rsidRPr="00FA29EA" w:rsidRDefault="00C65DB9" w:rsidP="00A20BD7">
            <w:pPr>
              <w:spacing w:after="200" w:line="276" w:lineRule="auto"/>
              <w:rPr>
                <w:rFonts w:cs="Arial"/>
                <w:szCs w:val="20"/>
              </w:rPr>
            </w:pPr>
            <w:r w:rsidRPr="00FA29EA">
              <w:rPr>
                <w:rFonts w:cs="Arial"/>
                <w:b/>
                <w:bCs/>
                <w:szCs w:val="20"/>
              </w:rPr>
              <w:t>Visuelt</w:t>
            </w:r>
          </w:p>
        </w:tc>
      </w:tr>
      <w:tr w:rsidR="00C65DB9" w:rsidRPr="00FA29EA" w14:paraId="19F99849" w14:textId="77777777" w:rsidTr="00AF6819">
        <w:tc>
          <w:tcPr>
            <w:tcW w:w="5240" w:type="dxa"/>
          </w:tcPr>
          <w:p w14:paraId="6587C987" w14:textId="77777777" w:rsidR="00C65DB9" w:rsidRDefault="00C65DB9" w:rsidP="00A20BD7">
            <w:pPr>
              <w:spacing w:after="200" w:line="276" w:lineRule="auto"/>
              <w:rPr>
                <w:rFonts w:cs="Arial"/>
                <w:szCs w:val="20"/>
              </w:rPr>
            </w:pPr>
            <w:r w:rsidRPr="00FA29EA">
              <w:rPr>
                <w:rFonts w:cs="Arial"/>
                <w:i/>
                <w:iCs/>
                <w:szCs w:val="20"/>
              </w:rPr>
              <w:t>Skal</w:t>
            </w:r>
            <w:r>
              <w:rPr>
                <w:rFonts w:cs="Arial"/>
                <w:szCs w:val="20"/>
              </w:rPr>
              <w:t xml:space="preserve"> siges:</w:t>
            </w:r>
          </w:p>
          <w:p w14:paraId="254B201B" w14:textId="0AACC015" w:rsidR="00C65DB9" w:rsidRPr="00FA29EA" w:rsidRDefault="002E0815" w:rsidP="00A20BD7">
            <w:pPr>
              <w:pStyle w:val="Listeafsnit"/>
              <w:numPr>
                <w:ilvl w:val="0"/>
                <w:numId w:val="5"/>
              </w:numPr>
              <w:spacing w:after="200" w:line="276" w:lineRule="auto"/>
              <w:contextualSpacing w:val="0"/>
              <w:rPr>
                <w:rFonts w:cs="Arial"/>
                <w:szCs w:val="20"/>
              </w:rPr>
            </w:pPr>
            <w:r>
              <w:rPr>
                <w:rFonts w:cs="Arial"/>
                <w:szCs w:val="20"/>
              </w:rPr>
              <w:t xml:space="preserve">Nu vil jeg vise dig et [NAVN PÅ </w:t>
            </w:r>
            <w:r w:rsidR="00130847">
              <w:rPr>
                <w:rFonts w:cs="Arial"/>
                <w:szCs w:val="20"/>
              </w:rPr>
              <w:t xml:space="preserve">DET FAGLIGE </w:t>
            </w:r>
            <w:r>
              <w:rPr>
                <w:rFonts w:cs="Arial"/>
                <w:szCs w:val="20"/>
              </w:rPr>
              <w:t>STUDIEMILJØ].</w:t>
            </w:r>
          </w:p>
          <w:p w14:paraId="4E1B710B" w14:textId="08CF98E2" w:rsidR="00C65DB9" w:rsidRDefault="002E0815" w:rsidP="00A20BD7">
            <w:pPr>
              <w:pStyle w:val="Listeafsnit"/>
              <w:numPr>
                <w:ilvl w:val="0"/>
                <w:numId w:val="5"/>
              </w:numPr>
              <w:spacing w:after="200" w:line="276" w:lineRule="auto"/>
              <w:contextualSpacing w:val="0"/>
              <w:rPr>
                <w:rFonts w:cs="Arial"/>
                <w:szCs w:val="20"/>
              </w:rPr>
            </w:pPr>
            <w:r>
              <w:rPr>
                <w:rFonts w:cs="Arial"/>
                <w:szCs w:val="20"/>
              </w:rPr>
              <w:t>Det er sådan et sted, hvor vi typisk [BESKRIV</w:t>
            </w:r>
            <w:r w:rsidR="00A20BD7">
              <w:rPr>
                <w:rFonts w:cs="Arial"/>
                <w:szCs w:val="20"/>
              </w:rPr>
              <w:t>; HVAD DER TYPISK FOREGÅR DER</w:t>
            </w:r>
            <w:r>
              <w:rPr>
                <w:rFonts w:cs="Arial"/>
                <w:szCs w:val="20"/>
              </w:rPr>
              <w:t xml:space="preserve">] </w:t>
            </w:r>
          </w:p>
          <w:p w14:paraId="6977D565" w14:textId="1F28DDF6" w:rsidR="00903788" w:rsidRDefault="00903788" w:rsidP="00A20BD7">
            <w:pPr>
              <w:pStyle w:val="Listeafsnit"/>
              <w:numPr>
                <w:ilvl w:val="0"/>
                <w:numId w:val="5"/>
              </w:numPr>
              <w:spacing w:after="200" w:line="276" w:lineRule="auto"/>
              <w:contextualSpacing w:val="0"/>
              <w:rPr>
                <w:rFonts w:cs="Arial"/>
                <w:szCs w:val="20"/>
              </w:rPr>
            </w:pPr>
            <w:r>
              <w:rPr>
                <w:rFonts w:cs="Arial"/>
                <w:szCs w:val="20"/>
              </w:rPr>
              <w:lastRenderedPageBreak/>
              <w:t>Lad os lige se, om der sidder nogen herinde.</w:t>
            </w:r>
          </w:p>
          <w:p w14:paraId="0DCC868B" w14:textId="0C9C8A22" w:rsidR="00C65DB9" w:rsidRPr="00A20BD7" w:rsidRDefault="00903788" w:rsidP="00A20BD7">
            <w:pPr>
              <w:pStyle w:val="Listeafsnit"/>
              <w:numPr>
                <w:ilvl w:val="0"/>
                <w:numId w:val="5"/>
              </w:numPr>
              <w:spacing w:after="200" w:line="276" w:lineRule="auto"/>
              <w:contextualSpacing w:val="0"/>
              <w:rPr>
                <w:rFonts w:cs="Arial"/>
                <w:szCs w:val="20"/>
              </w:rPr>
            </w:pPr>
            <w:r>
              <w:rPr>
                <w:rFonts w:cs="Arial"/>
                <w:szCs w:val="20"/>
              </w:rPr>
              <w:t>(til personerne i rummet</w:t>
            </w:r>
            <w:r w:rsidR="000D3283">
              <w:rPr>
                <w:rFonts w:cs="Arial"/>
                <w:szCs w:val="20"/>
              </w:rPr>
              <w:t>, som skal være med i billedet</w:t>
            </w:r>
            <w:r w:rsidR="00CC0C3F">
              <w:rPr>
                <w:rFonts w:cs="Arial"/>
                <w:szCs w:val="20"/>
              </w:rPr>
              <w:t>, hvis der er nogen</w:t>
            </w:r>
            <w:r>
              <w:rPr>
                <w:rFonts w:cs="Arial"/>
                <w:szCs w:val="20"/>
              </w:rPr>
              <w:t>) Hej! Jeg viser lige rundt</w:t>
            </w:r>
            <w:r w:rsidR="000D3283">
              <w:rPr>
                <w:rFonts w:cs="Arial"/>
                <w:szCs w:val="20"/>
              </w:rPr>
              <w:t>, undskyld forstyrrelsen!</w:t>
            </w:r>
          </w:p>
          <w:p w14:paraId="7A524A46" w14:textId="39C26FD6" w:rsidR="00C65DB9" w:rsidRPr="00FA29EA" w:rsidRDefault="00C65DB9" w:rsidP="00A20BD7">
            <w:pPr>
              <w:spacing w:after="200" w:line="276" w:lineRule="auto"/>
              <w:rPr>
                <w:rFonts w:cs="Arial"/>
                <w:szCs w:val="20"/>
              </w:rPr>
            </w:pPr>
            <w:r>
              <w:rPr>
                <w:rFonts w:cs="Arial"/>
                <w:i/>
                <w:iCs/>
                <w:szCs w:val="20"/>
              </w:rPr>
              <w:t>Kan</w:t>
            </w:r>
            <w:r>
              <w:rPr>
                <w:rFonts w:cs="Arial"/>
                <w:szCs w:val="20"/>
              </w:rPr>
              <w:t xml:space="preserve"> siges: </w:t>
            </w:r>
            <w:r w:rsidR="00A20BD7">
              <w:rPr>
                <w:rFonts w:cs="Arial"/>
                <w:szCs w:val="20"/>
              </w:rPr>
              <w:br/>
            </w:r>
            <w:r w:rsidR="000D3283">
              <w:rPr>
                <w:rFonts w:cs="Arial"/>
                <w:szCs w:val="20"/>
              </w:rPr>
              <w:t xml:space="preserve">Rummet/studiemiljøet </w:t>
            </w:r>
            <w:r>
              <w:rPr>
                <w:rFonts w:cs="Arial"/>
                <w:szCs w:val="20"/>
              </w:rPr>
              <w:t xml:space="preserve">kan beskrives yderligere, fx med stikord om, hvad </w:t>
            </w:r>
            <w:r w:rsidR="000D3283">
              <w:rPr>
                <w:rFonts w:cs="Arial"/>
                <w:szCs w:val="20"/>
              </w:rPr>
              <w:t>man typisk laver herinde, og hvor lang tid man samlet set kommer til at tilbringe sådan et sted</w:t>
            </w:r>
            <w:r>
              <w:rPr>
                <w:rFonts w:cs="Arial"/>
                <w:szCs w:val="20"/>
              </w:rPr>
              <w:t xml:space="preserve">. Der er også plads til, at student-studievejlederen selv finder på </w:t>
            </w:r>
            <w:r w:rsidR="00CA3209">
              <w:rPr>
                <w:rFonts w:cs="Arial"/>
                <w:szCs w:val="20"/>
              </w:rPr>
              <w:t>noget at sige</w:t>
            </w:r>
            <w:r>
              <w:rPr>
                <w:rFonts w:cs="Arial"/>
                <w:szCs w:val="20"/>
              </w:rPr>
              <w:t xml:space="preserve">. </w:t>
            </w:r>
          </w:p>
        </w:tc>
        <w:tc>
          <w:tcPr>
            <w:tcW w:w="4388" w:type="dxa"/>
          </w:tcPr>
          <w:p w14:paraId="4AF9FAE6" w14:textId="1AD56653" w:rsidR="00C13E10" w:rsidRDefault="00C13E10" w:rsidP="00A20BD7">
            <w:pPr>
              <w:spacing w:after="200" w:line="276" w:lineRule="auto"/>
              <w:rPr>
                <w:rFonts w:cs="Arial"/>
                <w:szCs w:val="20"/>
              </w:rPr>
            </w:pPr>
            <w:r>
              <w:rPr>
                <w:rFonts w:cs="Arial"/>
                <w:szCs w:val="20"/>
              </w:rPr>
              <w:lastRenderedPageBreak/>
              <w:t xml:space="preserve">Student-studievejlederen bestemmer sig på forhånd for et typisk fagligt studiemiljø at vise. Det kan fx være et </w:t>
            </w:r>
            <w:r w:rsidR="00810EB3">
              <w:rPr>
                <w:rFonts w:cs="Arial"/>
                <w:szCs w:val="20"/>
              </w:rPr>
              <w:t>grupperum. Der skal helst være studerende i rummet, som er ok med at blive optaget.</w:t>
            </w:r>
          </w:p>
          <w:p w14:paraId="41F86015" w14:textId="096B8B1D" w:rsidR="00C65DB9" w:rsidRDefault="00C65DB9" w:rsidP="00A20BD7">
            <w:pPr>
              <w:spacing w:after="200" w:line="276" w:lineRule="auto"/>
              <w:rPr>
                <w:rFonts w:cs="Arial"/>
                <w:szCs w:val="20"/>
              </w:rPr>
            </w:pPr>
            <w:r>
              <w:rPr>
                <w:rFonts w:cs="Arial"/>
                <w:szCs w:val="20"/>
              </w:rPr>
              <w:lastRenderedPageBreak/>
              <w:t>Optagelsen begynder så langt fra</w:t>
            </w:r>
            <w:r w:rsidR="00810EB3">
              <w:rPr>
                <w:rFonts w:cs="Arial"/>
                <w:szCs w:val="20"/>
              </w:rPr>
              <w:t xml:space="preserve"> miljøet</w:t>
            </w:r>
            <w:r>
              <w:rPr>
                <w:rFonts w:cs="Arial"/>
                <w:szCs w:val="20"/>
              </w:rPr>
              <w:t xml:space="preserve">, at det er nogenlunde muligt at se, hvor det er. </w:t>
            </w:r>
            <w:r w:rsidR="00765697">
              <w:rPr>
                <w:rFonts w:cs="Arial"/>
                <w:szCs w:val="20"/>
              </w:rPr>
              <w:t xml:space="preserve">Det </w:t>
            </w:r>
            <w:r>
              <w:rPr>
                <w:rFonts w:cs="Arial"/>
                <w:szCs w:val="20"/>
              </w:rPr>
              <w:t>skal kunne ses i baggrunden bag student-studievejlederen, som ser ind i og taler til kameraet.</w:t>
            </w:r>
          </w:p>
          <w:p w14:paraId="13F1382B" w14:textId="77777777" w:rsidR="00CA3209" w:rsidRDefault="00C65DB9" w:rsidP="00A20BD7">
            <w:pPr>
              <w:spacing w:after="200" w:line="276" w:lineRule="auto"/>
              <w:rPr>
                <w:rFonts w:cs="Arial"/>
                <w:szCs w:val="20"/>
              </w:rPr>
            </w:pPr>
            <w:r>
              <w:rPr>
                <w:rFonts w:cs="Arial"/>
                <w:szCs w:val="20"/>
              </w:rPr>
              <w:t xml:space="preserve">Student-studievejlederen går hen til og ind i </w:t>
            </w:r>
            <w:r w:rsidR="00765697">
              <w:rPr>
                <w:rFonts w:cs="Arial"/>
                <w:szCs w:val="20"/>
              </w:rPr>
              <w:t>miljøet, hilser på, og viser rummet frem</w:t>
            </w:r>
            <w:r>
              <w:rPr>
                <w:rFonts w:cs="Arial"/>
                <w:szCs w:val="20"/>
              </w:rPr>
              <w:t xml:space="preserve"> (aftal det gerne med </w:t>
            </w:r>
            <w:r w:rsidR="00765697">
              <w:rPr>
                <w:rFonts w:cs="Arial"/>
                <w:szCs w:val="20"/>
              </w:rPr>
              <w:t xml:space="preserve">dem, som er i rummet, </w:t>
            </w:r>
            <w:r>
              <w:rPr>
                <w:rFonts w:cs="Arial"/>
                <w:szCs w:val="20"/>
              </w:rPr>
              <w:t>på forhånd).</w:t>
            </w:r>
          </w:p>
          <w:p w14:paraId="708ADAD2" w14:textId="1281ADB2" w:rsidR="00C65DB9" w:rsidRPr="00FA29EA" w:rsidRDefault="00C65DB9" w:rsidP="00A20BD7">
            <w:pPr>
              <w:spacing w:after="200" w:line="276" w:lineRule="auto"/>
              <w:rPr>
                <w:rFonts w:cs="Arial"/>
                <w:szCs w:val="20"/>
              </w:rPr>
            </w:pPr>
            <w:r>
              <w:rPr>
                <w:rFonts w:cs="Arial"/>
                <w:szCs w:val="20"/>
              </w:rPr>
              <w:t>Optagelsen afsluttes, når speaken til venstre er optaget.</w:t>
            </w:r>
          </w:p>
        </w:tc>
      </w:tr>
    </w:tbl>
    <w:p w14:paraId="19F792B1" w14:textId="37176283" w:rsidR="00C65DB9" w:rsidRDefault="00C65DB9" w:rsidP="00FA29EA">
      <w:pPr>
        <w:tabs>
          <w:tab w:val="left" w:pos="7230"/>
        </w:tabs>
        <w:rPr>
          <w:szCs w:val="20"/>
        </w:rPr>
      </w:pPr>
    </w:p>
    <w:tbl>
      <w:tblPr>
        <w:tblStyle w:val="Tabel-Gitter"/>
        <w:tblW w:w="0" w:type="auto"/>
        <w:tblLook w:val="04A0" w:firstRow="1" w:lastRow="0" w:firstColumn="1" w:lastColumn="0" w:noHBand="0" w:noVBand="1"/>
      </w:tblPr>
      <w:tblGrid>
        <w:gridCol w:w="5240"/>
        <w:gridCol w:w="4388"/>
      </w:tblGrid>
      <w:tr w:rsidR="000D3283" w:rsidRPr="00FA29EA" w14:paraId="7EBDB6DB" w14:textId="77777777" w:rsidTr="00CA3209">
        <w:tc>
          <w:tcPr>
            <w:tcW w:w="9628" w:type="dxa"/>
            <w:gridSpan w:val="2"/>
            <w:shd w:val="clear" w:color="auto" w:fill="000000" w:themeFill="text1"/>
          </w:tcPr>
          <w:p w14:paraId="692D024A" w14:textId="5B63AA6A" w:rsidR="000D3283" w:rsidRPr="00FA29EA" w:rsidRDefault="000D3283" w:rsidP="002E204B">
            <w:pPr>
              <w:spacing w:line="276" w:lineRule="auto"/>
              <w:rPr>
                <w:rFonts w:cs="Arial"/>
                <w:i/>
                <w:iCs/>
                <w:szCs w:val="20"/>
              </w:rPr>
            </w:pPr>
            <w:r>
              <w:rPr>
                <w:rFonts w:cs="Arial"/>
                <w:b/>
                <w:bCs/>
                <w:szCs w:val="20"/>
              </w:rPr>
              <w:t>OPTAGELSE 4: SOCIALT STUDIEMILJØ</w:t>
            </w:r>
          </w:p>
        </w:tc>
      </w:tr>
      <w:tr w:rsidR="000D3283" w:rsidRPr="00FA29EA" w14:paraId="7607DA0F" w14:textId="77777777" w:rsidTr="00AF6819">
        <w:tc>
          <w:tcPr>
            <w:tcW w:w="5240" w:type="dxa"/>
          </w:tcPr>
          <w:p w14:paraId="4F1CF7ED" w14:textId="77777777" w:rsidR="000D3283" w:rsidRPr="00FA29EA" w:rsidRDefault="000D3283" w:rsidP="00CA3209">
            <w:pPr>
              <w:spacing w:after="200" w:line="276" w:lineRule="auto"/>
              <w:rPr>
                <w:rFonts w:cs="Arial"/>
                <w:szCs w:val="20"/>
              </w:rPr>
            </w:pPr>
            <w:r w:rsidRPr="00FA29EA">
              <w:rPr>
                <w:rFonts w:cs="Arial"/>
                <w:b/>
                <w:bCs/>
                <w:szCs w:val="20"/>
              </w:rPr>
              <w:t>Speak</w:t>
            </w:r>
          </w:p>
        </w:tc>
        <w:tc>
          <w:tcPr>
            <w:tcW w:w="4388" w:type="dxa"/>
          </w:tcPr>
          <w:p w14:paraId="25602F6B" w14:textId="77777777" w:rsidR="000D3283" w:rsidRPr="00FA29EA" w:rsidRDefault="000D3283" w:rsidP="00CA3209">
            <w:pPr>
              <w:spacing w:after="200" w:line="276" w:lineRule="auto"/>
              <w:rPr>
                <w:rFonts w:cs="Arial"/>
                <w:szCs w:val="20"/>
              </w:rPr>
            </w:pPr>
            <w:r w:rsidRPr="00FA29EA">
              <w:rPr>
                <w:rFonts w:cs="Arial"/>
                <w:b/>
                <w:bCs/>
                <w:szCs w:val="20"/>
              </w:rPr>
              <w:t>Visuelt</w:t>
            </w:r>
          </w:p>
        </w:tc>
      </w:tr>
      <w:tr w:rsidR="000D3283" w:rsidRPr="00FA29EA" w14:paraId="4B8BCF10" w14:textId="77777777" w:rsidTr="00AF6819">
        <w:tc>
          <w:tcPr>
            <w:tcW w:w="5240" w:type="dxa"/>
          </w:tcPr>
          <w:p w14:paraId="26456883" w14:textId="77777777" w:rsidR="000D3283" w:rsidRDefault="000D3283" w:rsidP="00CA3209">
            <w:pPr>
              <w:spacing w:after="200" w:line="276" w:lineRule="auto"/>
              <w:rPr>
                <w:rFonts w:cs="Arial"/>
                <w:szCs w:val="20"/>
              </w:rPr>
            </w:pPr>
            <w:r w:rsidRPr="00FA29EA">
              <w:rPr>
                <w:rFonts w:cs="Arial"/>
                <w:i/>
                <w:iCs/>
                <w:szCs w:val="20"/>
              </w:rPr>
              <w:t>Skal</w:t>
            </w:r>
            <w:r>
              <w:rPr>
                <w:rFonts w:cs="Arial"/>
                <w:szCs w:val="20"/>
              </w:rPr>
              <w:t xml:space="preserve"> siges:</w:t>
            </w:r>
          </w:p>
          <w:p w14:paraId="4FC73531" w14:textId="17AF03C7" w:rsidR="000D3283" w:rsidRPr="00FA29EA" w:rsidRDefault="000D3283" w:rsidP="00CA3209">
            <w:pPr>
              <w:pStyle w:val="Listeafsnit"/>
              <w:numPr>
                <w:ilvl w:val="0"/>
                <w:numId w:val="5"/>
              </w:numPr>
              <w:spacing w:after="200" w:line="276" w:lineRule="auto"/>
              <w:contextualSpacing w:val="0"/>
              <w:rPr>
                <w:rFonts w:cs="Arial"/>
                <w:szCs w:val="20"/>
              </w:rPr>
            </w:pPr>
            <w:r>
              <w:rPr>
                <w:rFonts w:cs="Arial"/>
                <w:szCs w:val="20"/>
              </w:rPr>
              <w:t xml:space="preserve">Nu vil jeg vise dig et [NAVN PÅ </w:t>
            </w:r>
            <w:r w:rsidR="00130847">
              <w:rPr>
                <w:rFonts w:cs="Arial"/>
                <w:szCs w:val="20"/>
              </w:rPr>
              <w:t xml:space="preserve">DET SOCIALE </w:t>
            </w:r>
            <w:r>
              <w:rPr>
                <w:rFonts w:cs="Arial"/>
                <w:szCs w:val="20"/>
              </w:rPr>
              <w:t>STUDIEMILJØ].</w:t>
            </w:r>
          </w:p>
          <w:p w14:paraId="28507D35" w14:textId="38359E03" w:rsidR="000D3283" w:rsidRDefault="000D3283" w:rsidP="00CA3209">
            <w:pPr>
              <w:pStyle w:val="Listeafsnit"/>
              <w:numPr>
                <w:ilvl w:val="0"/>
                <w:numId w:val="5"/>
              </w:numPr>
              <w:spacing w:after="200" w:line="276" w:lineRule="auto"/>
              <w:contextualSpacing w:val="0"/>
              <w:rPr>
                <w:rFonts w:cs="Arial"/>
                <w:szCs w:val="20"/>
              </w:rPr>
            </w:pPr>
            <w:r>
              <w:rPr>
                <w:rFonts w:cs="Arial"/>
                <w:szCs w:val="20"/>
              </w:rPr>
              <w:t>Det er sådan et sted, hvor vi typisk [BESKRIV AKTIVITETEN]</w:t>
            </w:r>
            <w:r w:rsidR="00565766">
              <w:rPr>
                <w:rFonts w:cs="Arial"/>
                <w:szCs w:val="20"/>
              </w:rPr>
              <w:t>.</w:t>
            </w:r>
            <w:r>
              <w:rPr>
                <w:rFonts w:cs="Arial"/>
                <w:szCs w:val="20"/>
              </w:rPr>
              <w:t xml:space="preserve"> </w:t>
            </w:r>
          </w:p>
          <w:p w14:paraId="32E01D04" w14:textId="558A9143" w:rsidR="000D3283" w:rsidRDefault="000D3283" w:rsidP="00CA3209">
            <w:pPr>
              <w:pStyle w:val="Listeafsnit"/>
              <w:numPr>
                <w:ilvl w:val="0"/>
                <w:numId w:val="5"/>
              </w:numPr>
              <w:spacing w:after="200" w:line="276" w:lineRule="auto"/>
              <w:contextualSpacing w:val="0"/>
              <w:rPr>
                <w:rFonts w:cs="Arial"/>
                <w:szCs w:val="20"/>
              </w:rPr>
            </w:pPr>
            <w:r>
              <w:rPr>
                <w:rFonts w:cs="Arial"/>
                <w:szCs w:val="20"/>
              </w:rPr>
              <w:t>Lad os lige se, om der sidder nogen herinde.</w:t>
            </w:r>
          </w:p>
          <w:p w14:paraId="7783C564" w14:textId="7D489A9A" w:rsidR="000D3283" w:rsidRPr="00565766" w:rsidRDefault="002E204B" w:rsidP="00CA3209">
            <w:pPr>
              <w:pStyle w:val="Listeafsnit"/>
              <w:numPr>
                <w:ilvl w:val="0"/>
                <w:numId w:val="5"/>
              </w:numPr>
              <w:spacing w:after="200" w:line="276" w:lineRule="auto"/>
              <w:contextualSpacing w:val="0"/>
              <w:rPr>
                <w:rFonts w:cs="Arial"/>
                <w:szCs w:val="20"/>
              </w:rPr>
            </w:pPr>
            <w:r>
              <w:rPr>
                <w:rFonts w:cs="Arial"/>
                <w:szCs w:val="20"/>
              </w:rPr>
              <w:t>(til personerne i rummet, som skal være med i billedet, hvis der er nog</w:t>
            </w:r>
            <w:r>
              <w:rPr>
                <w:rFonts w:cs="Arial"/>
                <w:szCs w:val="20"/>
              </w:rPr>
              <w:t>en</w:t>
            </w:r>
            <w:r>
              <w:rPr>
                <w:rFonts w:cs="Arial"/>
                <w:szCs w:val="20"/>
              </w:rPr>
              <w:t xml:space="preserve">) </w:t>
            </w:r>
            <w:r w:rsidR="000D3283">
              <w:rPr>
                <w:rFonts w:cs="Arial"/>
                <w:szCs w:val="20"/>
              </w:rPr>
              <w:t>Hej! Jeg viser lige rundt, undskyld forstyrrelsen!</w:t>
            </w:r>
          </w:p>
          <w:p w14:paraId="1538819F" w14:textId="6217B80C" w:rsidR="000D3283" w:rsidRPr="00FA29EA" w:rsidRDefault="000D3283" w:rsidP="00CA3209">
            <w:pPr>
              <w:spacing w:after="200" w:line="276" w:lineRule="auto"/>
              <w:rPr>
                <w:rFonts w:cs="Arial"/>
                <w:szCs w:val="20"/>
              </w:rPr>
            </w:pPr>
            <w:r>
              <w:rPr>
                <w:rFonts w:cs="Arial"/>
                <w:i/>
                <w:iCs/>
                <w:szCs w:val="20"/>
              </w:rPr>
              <w:t>Kan</w:t>
            </w:r>
            <w:r>
              <w:rPr>
                <w:rFonts w:cs="Arial"/>
                <w:szCs w:val="20"/>
              </w:rPr>
              <w:t xml:space="preserve"> siges: </w:t>
            </w:r>
            <w:r w:rsidR="00565766">
              <w:rPr>
                <w:rFonts w:cs="Arial"/>
                <w:szCs w:val="20"/>
              </w:rPr>
              <w:br/>
            </w:r>
            <w:r>
              <w:rPr>
                <w:rFonts w:cs="Arial"/>
                <w:szCs w:val="20"/>
              </w:rPr>
              <w:t xml:space="preserve">Rummet/studiemiljøet kan beskrives yderligere, fx med stikord om, hvad man typisk laver herinde, </w:t>
            </w:r>
            <w:r w:rsidR="00130847">
              <w:rPr>
                <w:rFonts w:cs="Arial"/>
                <w:szCs w:val="20"/>
              </w:rPr>
              <w:t xml:space="preserve">eller </w:t>
            </w:r>
            <w:r w:rsidR="00565766">
              <w:rPr>
                <w:rFonts w:cs="Arial"/>
                <w:szCs w:val="20"/>
              </w:rPr>
              <w:t xml:space="preserve">om </w:t>
            </w:r>
            <w:r w:rsidR="00130847">
              <w:rPr>
                <w:rFonts w:cs="Arial"/>
                <w:szCs w:val="20"/>
              </w:rPr>
              <w:t>noget, student-studievejlederen har oplevet derinde</w:t>
            </w:r>
            <w:r>
              <w:rPr>
                <w:rFonts w:cs="Arial"/>
                <w:szCs w:val="20"/>
              </w:rPr>
              <w:t xml:space="preserve">. Der er også plads til, at student-studievejlederen selv finder på </w:t>
            </w:r>
            <w:r w:rsidR="00565766">
              <w:rPr>
                <w:rFonts w:cs="Arial"/>
                <w:szCs w:val="20"/>
              </w:rPr>
              <w:t>noget at sige</w:t>
            </w:r>
            <w:r>
              <w:rPr>
                <w:rFonts w:cs="Arial"/>
                <w:szCs w:val="20"/>
              </w:rPr>
              <w:t xml:space="preserve">. </w:t>
            </w:r>
          </w:p>
        </w:tc>
        <w:tc>
          <w:tcPr>
            <w:tcW w:w="4388" w:type="dxa"/>
          </w:tcPr>
          <w:p w14:paraId="33D160A4" w14:textId="47F4F047" w:rsidR="000D3283" w:rsidRDefault="000D3283" w:rsidP="00CA3209">
            <w:pPr>
              <w:spacing w:after="200" w:line="276" w:lineRule="auto"/>
              <w:rPr>
                <w:rFonts w:cs="Arial"/>
                <w:szCs w:val="20"/>
              </w:rPr>
            </w:pPr>
            <w:r>
              <w:rPr>
                <w:rFonts w:cs="Arial"/>
                <w:szCs w:val="20"/>
              </w:rPr>
              <w:t>Student-studievejlederen bestemmer sig på forhånd for et typisk socialt studiemiljø at vise. Det kan fx være bordfodboldspillet</w:t>
            </w:r>
            <w:r w:rsidR="006E69DF">
              <w:rPr>
                <w:rFonts w:cs="Arial"/>
                <w:szCs w:val="20"/>
              </w:rPr>
              <w:t>, et udeområde eller andet</w:t>
            </w:r>
            <w:r>
              <w:rPr>
                <w:rFonts w:cs="Arial"/>
                <w:szCs w:val="20"/>
              </w:rPr>
              <w:t xml:space="preserve">. Der skal helst være studerende </w:t>
            </w:r>
            <w:r w:rsidR="006E69DF">
              <w:rPr>
                <w:rFonts w:cs="Arial"/>
                <w:szCs w:val="20"/>
              </w:rPr>
              <w:t>til stede</w:t>
            </w:r>
            <w:r>
              <w:rPr>
                <w:rFonts w:cs="Arial"/>
                <w:szCs w:val="20"/>
              </w:rPr>
              <w:t>, som er ok med at blive optaget.</w:t>
            </w:r>
          </w:p>
          <w:p w14:paraId="0275500B" w14:textId="77777777" w:rsidR="000D3283" w:rsidRDefault="000D3283" w:rsidP="00CA3209">
            <w:pPr>
              <w:spacing w:after="200" w:line="276" w:lineRule="auto"/>
              <w:rPr>
                <w:rFonts w:cs="Arial"/>
                <w:szCs w:val="20"/>
              </w:rPr>
            </w:pPr>
            <w:r>
              <w:rPr>
                <w:rFonts w:cs="Arial"/>
                <w:szCs w:val="20"/>
              </w:rPr>
              <w:t>Optagelsen begynder så langt fra miljøet, at det er nogenlunde muligt at se, hvor det er. Det skal kunne ses i baggrunden bag student-studievejlederen, som ser ind i og taler til kameraet.</w:t>
            </w:r>
          </w:p>
          <w:p w14:paraId="6E1D1E31" w14:textId="77777777" w:rsidR="00565766" w:rsidRDefault="000D3283" w:rsidP="00CA3209">
            <w:pPr>
              <w:spacing w:after="200" w:line="276" w:lineRule="auto"/>
              <w:rPr>
                <w:rFonts w:cs="Arial"/>
                <w:szCs w:val="20"/>
              </w:rPr>
            </w:pPr>
            <w:r>
              <w:rPr>
                <w:rFonts w:cs="Arial"/>
                <w:szCs w:val="20"/>
              </w:rPr>
              <w:t xml:space="preserve">Student-studievejlederen går hen til og ind i miljøet, hilser på, og viser rummet frem (aftal det gerne med dem, som er i rummet, på forhånd). </w:t>
            </w:r>
          </w:p>
          <w:p w14:paraId="698C6F04" w14:textId="42FC8F95" w:rsidR="000D3283" w:rsidRPr="00FA29EA" w:rsidRDefault="000D3283" w:rsidP="00CA3209">
            <w:pPr>
              <w:spacing w:after="200" w:line="276" w:lineRule="auto"/>
              <w:rPr>
                <w:rFonts w:cs="Arial"/>
                <w:szCs w:val="20"/>
              </w:rPr>
            </w:pPr>
            <w:r>
              <w:rPr>
                <w:rFonts w:cs="Arial"/>
                <w:szCs w:val="20"/>
              </w:rPr>
              <w:t>Optagelsen afsluttes, når speaken til venstre er optaget.</w:t>
            </w:r>
          </w:p>
        </w:tc>
      </w:tr>
    </w:tbl>
    <w:p w14:paraId="172B0A0B" w14:textId="129E92DB" w:rsidR="000D3283" w:rsidRDefault="000D3283" w:rsidP="00FA29EA">
      <w:pPr>
        <w:tabs>
          <w:tab w:val="left" w:pos="7230"/>
        </w:tabs>
        <w:rPr>
          <w:szCs w:val="20"/>
        </w:rPr>
      </w:pPr>
    </w:p>
    <w:tbl>
      <w:tblPr>
        <w:tblStyle w:val="Tabel-Gitter"/>
        <w:tblW w:w="0" w:type="auto"/>
        <w:tblLook w:val="04A0" w:firstRow="1" w:lastRow="0" w:firstColumn="1" w:lastColumn="0" w:noHBand="0" w:noVBand="1"/>
      </w:tblPr>
      <w:tblGrid>
        <w:gridCol w:w="5240"/>
        <w:gridCol w:w="4388"/>
      </w:tblGrid>
      <w:tr w:rsidR="00297E17" w:rsidRPr="00FA29EA" w14:paraId="5B5D14E1" w14:textId="77777777" w:rsidTr="00565766">
        <w:tc>
          <w:tcPr>
            <w:tcW w:w="9628" w:type="dxa"/>
            <w:gridSpan w:val="2"/>
            <w:shd w:val="clear" w:color="auto" w:fill="000000" w:themeFill="text1"/>
          </w:tcPr>
          <w:p w14:paraId="5AF09A52" w14:textId="40197185" w:rsidR="00297E17" w:rsidRPr="00FA29EA" w:rsidRDefault="00297E17" w:rsidP="002E204B">
            <w:pPr>
              <w:spacing w:line="276" w:lineRule="auto"/>
              <w:rPr>
                <w:rFonts w:cs="Arial"/>
                <w:i/>
                <w:iCs/>
                <w:szCs w:val="20"/>
              </w:rPr>
            </w:pPr>
            <w:r>
              <w:rPr>
                <w:rFonts w:cs="Arial"/>
                <w:b/>
                <w:bCs/>
                <w:szCs w:val="20"/>
              </w:rPr>
              <w:t>OPTAGELSE 5: KANTINEN</w:t>
            </w:r>
          </w:p>
        </w:tc>
      </w:tr>
      <w:tr w:rsidR="00297E17" w:rsidRPr="00FA29EA" w14:paraId="169C4DB8" w14:textId="77777777" w:rsidTr="00AF6819">
        <w:tc>
          <w:tcPr>
            <w:tcW w:w="5240" w:type="dxa"/>
          </w:tcPr>
          <w:p w14:paraId="1CF6D475" w14:textId="77777777" w:rsidR="00297E17" w:rsidRPr="00FA29EA" w:rsidRDefault="00297E17" w:rsidP="00565766">
            <w:pPr>
              <w:spacing w:after="200" w:line="276" w:lineRule="auto"/>
              <w:rPr>
                <w:rFonts w:cs="Arial"/>
                <w:szCs w:val="20"/>
              </w:rPr>
            </w:pPr>
            <w:r w:rsidRPr="00FA29EA">
              <w:rPr>
                <w:rFonts w:cs="Arial"/>
                <w:b/>
                <w:bCs/>
                <w:szCs w:val="20"/>
              </w:rPr>
              <w:t>Speak</w:t>
            </w:r>
          </w:p>
        </w:tc>
        <w:tc>
          <w:tcPr>
            <w:tcW w:w="4388" w:type="dxa"/>
          </w:tcPr>
          <w:p w14:paraId="44414261" w14:textId="77777777" w:rsidR="00297E17" w:rsidRPr="00FA29EA" w:rsidRDefault="00297E17" w:rsidP="00565766">
            <w:pPr>
              <w:spacing w:after="200" w:line="276" w:lineRule="auto"/>
              <w:rPr>
                <w:rFonts w:cs="Arial"/>
                <w:szCs w:val="20"/>
              </w:rPr>
            </w:pPr>
            <w:r w:rsidRPr="00FA29EA">
              <w:rPr>
                <w:rFonts w:cs="Arial"/>
                <w:b/>
                <w:bCs/>
                <w:szCs w:val="20"/>
              </w:rPr>
              <w:t>Visuelt</w:t>
            </w:r>
          </w:p>
        </w:tc>
      </w:tr>
      <w:tr w:rsidR="00297E17" w:rsidRPr="00FA29EA" w14:paraId="4B9E2807" w14:textId="77777777" w:rsidTr="00AF6819">
        <w:tc>
          <w:tcPr>
            <w:tcW w:w="5240" w:type="dxa"/>
          </w:tcPr>
          <w:p w14:paraId="055E5474" w14:textId="77777777" w:rsidR="00297E17" w:rsidRDefault="00297E17" w:rsidP="00565766">
            <w:pPr>
              <w:spacing w:after="200" w:line="276" w:lineRule="auto"/>
              <w:rPr>
                <w:rFonts w:cs="Arial"/>
                <w:szCs w:val="20"/>
              </w:rPr>
            </w:pPr>
            <w:r w:rsidRPr="00FA29EA">
              <w:rPr>
                <w:rFonts w:cs="Arial"/>
                <w:i/>
                <w:iCs/>
                <w:szCs w:val="20"/>
              </w:rPr>
              <w:t>Skal</w:t>
            </w:r>
            <w:r>
              <w:rPr>
                <w:rFonts w:cs="Arial"/>
                <w:szCs w:val="20"/>
              </w:rPr>
              <w:t xml:space="preserve"> siges:</w:t>
            </w:r>
          </w:p>
          <w:p w14:paraId="0EDA99FF" w14:textId="1FC69F59" w:rsidR="00297E17" w:rsidRPr="00FA29EA" w:rsidRDefault="00297E17" w:rsidP="00565766">
            <w:pPr>
              <w:pStyle w:val="Listeafsnit"/>
              <w:numPr>
                <w:ilvl w:val="0"/>
                <w:numId w:val="5"/>
              </w:numPr>
              <w:spacing w:after="200" w:line="276" w:lineRule="auto"/>
              <w:contextualSpacing w:val="0"/>
              <w:rPr>
                <w:rFonts w:cs="Arial"/>
                <w:szCs w:val="20"/>
              </w:rPr>
            </w:pPr>
            <w:r>
              <w:rPr>
                <w:rFonts w:cs="Arial"/>
                <w:szCs w:val="20"/>
              </w:rPr>
              <w:t>Nu vil jeg vise dig vores kantine</w:t>
            </w:r>
            <w:r w:rsidR="00137704">
              <w:rPr>
                <w:rFonts w:cs="Arial"/>
                <w:szCs w:val="20"/>
              </w:rPr>
              <w:t>.</w:t>
            </w:r>
          </w:p>
          <w:p w14:paraId="7352736C" w14:textId="0D12668F" w:rsidR="00297E17" w:rsidRDefault="00137704" w:rsidP="00565766">
            <w:pPr>
              <w:pStyle w:val="Listeafsnit"/>
              <w:numPr>
                <w:ilvl w:val="0"/>
                <w:numId w:val="5"/>
              </w:numPr>
              <w:spacing w:after="200" w:line="276" w:lineRule="auto"/>
              <w:contextualSpacing w:val="0"/>
              <w:rPr>
                <w:rFonts w:cs="Arial"/>
                <w:szCs w:val="20"/>
              </w:rPr>
            </w:pPr>
            <w:r>
              <w:rPr>
                <w:rFonts w:cs="Arial"/>
                <w:szCs w:val="20"/>
              </w:rPr>
              <w:t>Her kan du få [BESKRIV, HVAD MAN KAN FÅ], og vi er her for at [SPISE/SIDDE OG SNAKKE/</w:t>
            </w:r>
            <w:r w:rsidR="007B6122">
              <w:rPr>
                <w:rFonts w:cs="Arial"/>
                <w:szCs w:val="20"/>
              </w:rPr>
              <w:t xml:space="preserve">HAVE GRUPPEARBEJDE </w:t>
            </w:r>
            <w:r w:rsidR="00565766">
              <w:rPr>
                <w:rFonts w:cs="Arial"/>
                <w:szCs w:val="20"/>
              </w:rPr>
              <w:t>etc</w:t>
            </w:r>
            <w:r>
              <w:rPr>
                <w:rFonts w:cs="Arial"/>
                <w:szCs w:val="20"/>
              </w:rPr>
              <w:t>].</w:t>
            </w:r>
            <w:r w:rsidR="00297E17">
              <w:rPr>
                <w:rFonts w:cs="Arial"/>
                <w:szCs w:val="20"/>
              </w:rPr>
              <w:t xml:space="preserve"> </w:t>
            </w:r>
          </w:p>
          <w:p w14:paraId="28843F47" w14:textId="37D5F5DB" w:rsidR="00297E17" w:rsidRPr="00565766" w:rsidRDefault="002E204B" w:rsidP="00565766">
            <w:pPr>
              <w:pStyle w:val="Listeafsnit"/>
              <w:numPr>
                <w:ilvl w:val="0"/>
                <w:numId w:val="5"/>
              </w:numPr>
              <w:spacing w:after="200" w:line="276" w:lineRule="auto"/>
              <w:contextualSpacing w:val="0"/>
              <w:rPr>
                <w:rFonts w:cs="Arial"/>
                <w:szCs w:val="20"/>
              </w:rPr>
            </w:pPr>
            <w:r>
              <w:rPr>
                <w:rFonts w:cs="Arial"/>
                <w:szCs w:val="20"/>
              </w:rPr>
              <w:lastRenderedPageBreak/>
              <w:t xml:space="preserve">(til personerne i rummet, som skal være med i billedet, hvis der er nogen) </w:t>
            </w:r>
            <w:r w:rsidR="00297E17">
              <w:rPr>
                <w:rFonts w:cs="Arial"/>
                <w:szCs w:val="20"/>
              </w:rPr>
              <w:t>Hej! Jeg viser lige rundt!</w:t>
            </w:r>
          </w:p>
          <w:p w14:paraId="747C56BD" w14:textId="40B030A4" w:rsidR="00297E17" w:rsidRPr="00FA29EA" w:rsidRDefault="00297E17" w:rsidP="00565766">
            <w:pPr>
              <w:spacing w:after="200" w:line="276" w:lineRule="auto"/>
              <w:rPr>
                <w:rFonts w:cs="Arial"/>
                <w:szCs w:val="20"/>
              </w:rPr>
            </w:pPr>
            <w:r>
              <w:rPr>
                <w:rFonts w:cs="Arial"/>
                <w:i/>
                <w:iCs/>
                <w:szCs w:val="20"/>
              </w:rPr>
              <w:t>Kan</w:t>
            </w:r>
            <w:r>
              <w:rPr>
                <w:rFonts w:cs="Arial"/>
                <w:szCs w:val="20"/>
              </w:rPr>
              <w:t xml:space="preserve"> siges: </w:t>
            </w:r>
            <w:r w:rsidR="00565766">
              <w:rPr>
                <w:rFonts w:cs="Arial"/>
                <w:szCs w:val="20"/>
              </w:rPr>
              <w:br/>
            </w:r>
            <w:r>
              <w:rPr>
                <w:rFonts w:cs="Arial"/>
                <w:szCs w:val="20"/>
              </w:rPr>
              <w:t>Rummet/studiemiljøet kan beskrives yderligere, fx med stikord om</w:t>
            </w:r>
            <w:r w:rsidR="007B6122">
              <w:rPr>
                <w:rFonts w:cs="Arial"/>
                <w:szCs w:val="20"/>
              </w:rPr>
              <w:t xml:space="preserve"> det allerbedste, kantinen har at byde på</w:t>
            </w:r>
            <w:r>
              <w:rPr>
                <w:rFonts w:cs="Arial"/>
                <w:szCs w:val="20"/>
              </w:rPr>
              <w:t xml:space="preserve">. Der er også plads til, at student-studievejlederen selv finder på </w:t>
            </w:r>
            <w:r w:rsidR="00565766">
              <w:rPr>
                <w:rFonts w:cs="Arial"/>
                <w:szCs w:val="20"/>
              </w:rPr>
              <w:t>noget at sige</w:t>
            </w:r>
            <w:r>
              <w:rPr>
                <w:rFonts w:cs="Arial"/>
                <w:szCs w:val="20"/>
              </w:rPr>
              <w:t xml:space="preserve">. </w:t>
            </w:r>
          </w:p>
        </w:tc>
        <w:tc>
          <w:tcPr>
            <w:tcW w:w="4388" w:type="dxa"/>
          </w:tcPr>
          <w:p w14:paraId="05636CA8" w14:textId="4D53AEC3" w:rsidR="00297E17" w:rsidRDefault="00297E17" w:rsidP="00565766">
            <w:pPr>
              <w:spacing w:after="200" w:line="276" w:lineRule="auto"/>
              <w:rPr>
                <w:rFonts w:cs="Arial"/>
                <w:szCs w:val="20"/>
              </w:rPr>
            </w:pPr>
            <w:r>
              <w:rPr>
                <w:rFonts w:cs="Arial"/>
                <w:szCs w:val="20"/>
              </w:rPr>
              <w:lastRenderedPageBreak/>
              <w:t>Optagelsen begynder så langt fra kantinen, at det er nogenlunde muligt at se, hvor den er. Den skal kunne ses i baggrunden bag student-studievejlederen, som ser ind i og taler til kameraet.</w:t>
            </w:r>
          </w:p>
          <w:p w14:paraId="35CC8CE1" w14:textId="77777777" w:rsidR="002C076E" w:rsidRDefault="00297E17" w:rsidP="00565766">
            <w:pPr>
              <w:spacing w:after="200" w:line="276" w:lineRule="auto"/>
              <w:rPr>
                <w:rFonts w:cs="Arial"/>
                <w:szCs w:val="20"/>
              </w:rPr>
            </w:pPr>
            <w:r>
              <w:rPr>
                <w:rFonts w:cs="Arial"/>
                <w:szCs w:val="20"/>
              </w:rPr>
              <w:t xml:space="preserve">Student-studievejlederen går hen til og ind i kantinen, hilser på dem, som er til stede, og </w:t>
            </w:r>
            <w:r>
              <w:rPr>
                <w:rFonts w:cs="Arial"/>
                <w:szCs w:val="20"/>
              </w:rPr>
              <w:lastRenderedPageBreak/>
              <w:t xml:space="preserve">viser rummet frem (aftal det gerne med dem, som er i rummet, på forhånd). </w:t>
            </w:r>
          </w:p>
          <w:p w14:paraId="524C13BD" w14:textId="473ACCB8" w:rsidR="00297E17" w:rsidRPr="00FA29EA" w:rsidRDefault="00297E17" w:rsidP="00565766">
            <w:pPr>
              <w:spacing w:after="200" w:line="276" w:lineRule="auto"/>
              <w:rPr>
                <w:rFonts w:cs="Arial"/>
                <w:szCs w:val="20"/>
              </w:rPr>
            </w:pPr>
            <w:r>
              <w:rPr>
                <w:rFonts w:cs="Arial"/>
                <w:szCs w:val="20"/>
              </w:rPr>
              <w:t>Optagelsen afsluttes, når speaken til venstre er optaget.</w:t>
            </w:r>
          </w:p>
        </w:tc>
      </w:tr>
    </w:tbl>
    <w:p w14:paraId="68749121" w14:textId="15BBAD52" w:rsidR="00297E17" w:rsidRDefault="00297E17" w:rsidP="00FA29EA">
      <w:pPr>
        <w:tabs>
          <w:tab w:val="left" w:pos="7230"/>
        </w:tabs>
        <w:rPr>
          <w:szCs w:val="20"/>
        </w:rPr>
      </w:pPr>
    </w:p>
    <w:tbl>
      <w:tblPr>
        <w:tblStyle w:val="Tabel-Gitter"/>
        <w:tblW w:w="0" w:type="auto"/>
        <w:tblLook w:val="04A0" w:firstRow="1" w:lastRow="0" w:firstColumn="1" w:lastColumn="0" w:noHBand="0" w:noVBand="1"/>
      </w:tblPr>
      <w:tblGrid>
        <w:gridCol w:w="5240"/>
        <w:gridCol w:w="4388"/>
      </w:tblGrid>
      <w:tr w:rsidR="007B6122" w:rsidRPr="00FA29EA" w14:paraId="446CE172" w14:textId="77777777" w:rsidTr="002C076E">
        <w:tc>
          <w:tcPr>
            <w:tcW w:w="9628" w:type="dxa"/>
            <w:gridSpan w:val="2"/>
            <w:shd w:val="clear" w:color="auto" w:fill="000000" w:themeFill="text1"/>
          </w:tcPr>
          <w:p w14:paraId="5D594304" w14:textId="06F7FED7" w:rsidR="007B6122" w:rsidRPr="00FA29EA" w:rsidRDefault="007B6122" w:rsidP="002E204B">
            <w:pPr>
              <w:spacing w:line="276" w:lineRule="auto"/>
              <w:rPr>
                <w:rFonts w:cs="Arial"/>
                <w:i/>
                <w:iCs/>
                <w:szCs w:val="20"/>
              </w:rPr>
            </w:pPr>
            <w:r>
              <w:rPr>
                <w:rFonts w:cs="Arial"/>
                <w:b/>
                <w:bCs/>
                <w:szCs w:val="20"/>
              </w:rPr>
              <w:t>OPTAGELSE 6: LABORATORIER</w:t>
            </w:r>
          </w:p>
        </w:tc>
      </w:tr>
      <w:tr w:rsidR="007B6122" w:rsidRPr="00FA29EA" w14:paraId="654595B8" w14:textId="77777777" w:rsidTr="00AF6819">
        <w:tc>
          <w:tcPr>
            <w:tcW w:w="5240" w:type="dxa"/>
          </w:tcPr>
          <w:p w14:paraId="2011A8F5" w14:textId="77777777" w:rsidR="007B6122" w:rsidRPr="00FA29EA" w:rsidRDefault="007B6122" w:rsidP="002C076E">
            <w:pPr>
              <w:spacing w:after="200" w:line="276" w:lineRule="auto"/>
              <w:rPr>
                <w:rFonts w:cs="Arial"/>
                <w:szCs w:val="20"/>
              </w:rPr>
            </w:pPr>
            <w:r w:rsidRPr="00FA29EA">
              <w:rPr>
                <w:rFonts w:cs="Arial"/>
                <w:b/>
                <w:bCs/>
                <w:szCs w:val="20"/>
              </w:rPr>
              <w:t>Speak</w:t>
            </w:r>
          </w:p>
        </w:tc>
        <w:tc>
          <w:tcPr>
            <w:tcW w:w="4388" w:type="dxa"/>
          </w:tcPr>
          <w:p w14:paraId="608B90F9" w14:textId="77777777" w:rsidR="007B6122" w:rsidRPr="00FA29EA" w:rsidRDefault="007B6122" w:rsidP="002C076E">
            <w:pPr>
              <w:spacing w:after="200" w:line="276" w:lineRule="auto"/>
              <w:rPr>
                <w:rFonts w:cs="Arial"/>
                <w:szCs w:val="20"/>
              </w:rPr>
            </w:pPr>
            <w:r w:rsidRPr="00FA29EA">
              <w:rPr>
                <w:rFonts w:cs="Arial"/>
                <w:b/>
                <w:bCs/>
                <w:szCs w:val="20"/>
              </w:rPr>
              <w:t>Visuelt</w:t>
            </w:r>
          </w:p>
        </w:tc>
      </w:tr>
      <w:tr w:rsidR="007B6122" w:rsidRPr="00FA29EA" w14:paraId="0C2A81CA" w14:textId="77777777" w:rsidTr="00AF6819">
        <w:tc>
          <w:tcPr>
            <w:tcW w:w="5240" w:type="dxa"/>
          </w:tcPr>
          <w:p w14:paraId="398D97F3" w14:textId="77777777" w:rsidR="007B6122" w:rsidRDefault="007B6122" w:rsidP="002C076E">
            <w:pPr>
              <w:spacing w:after="200" w:line="276" w:lineRule="auto"/>
              <w:rPr>
                <w:rFonts w:cs="Arial"/>
                <w:szCs w:val="20"/>
              </w:rPr>
            </w:pPr>
            <w:r w:rsidRPr="00FA29EA">
              <w:rPr>
                <w:rFonts w:cs="Arial"/>
                <w:i/>
                <w:iCs/>
                <w:szCs w:val="20"/>
              </w:rPr>
              <w:t>Skal</w:t>
            </w:r>
            <w:r>
              <w:rPr>
                <w:rFonts w:cs="Arial"/>
                <w:szCs w:val="20"/>
              </w:rPr>
              <w:t xml:space="preserve"> siges:</w:t>
            </w:r>
          </w:p>
          <w:p w14:paraId="080B1288" w14:textId="3DD27299" w:rsidR="007B6122" w:rsidRDefault="00250EC4" w:rsidP="002C076E">
            <w:pPr>
              <w:pStyle w:val="Listeafsnit"/>
              <w:numPr>
                <w:ilvl w:val="0"/>
                <w:numId w:val="5"/>
              </w:numPr>
              <w:spacing w:after="200" w:line="276" w:lineRule="auto"/>
              <w:contextualSpacing w:val="0"/>
              <w:rPr>
                <w:rFonts w:cs="Arial"/>
                <w:szCs w:val="20"/>
              </w:rPr>
            </w:pPr>
            <w:r>
              <w:rPr>
                <w:rFonts w:cs="Arial"/>
                <w:szCs w:val="20"/>
              </w:rPr>
              <w:t>Du skal også se et af vores laboratorier.</w:t>
            </w:r>
            <w:r w:rsidR="00394DA7">
              <w:rPr>
                <w:rFonts w:cs="Arial"/>
                <w:szCs w:val="20"/>
              </w:rPr>
              <w:t xml:space="preserve"> Laboratoriet er [BESKRIV KORT, HVAD DET ER FOR ET LABORATORIUM]</w:t>
            </w:r>
          </w:p>
          <w:p w14:paraId="7340481D" w14:textId="4D833F6F" w:rsidR="00250EC4" w:rsidRPr="00FA29EA" w:rsidRDefault="00394DA7" w:rsidP="002C076E">
            <w:pPr>
              <w:pStyle w:val="Listeafsnit"/>
              <w:numPr>
                <w:ilvl w:val="0"/>
                <w:numId w:val="5"/>
              </w:numPr>
              <w:spacing w:after="200" w:line="276" w:lineRule="auto"/>
              <w:contextualSpacing w:val="0"/>
              <w:rPr>
                <w:rFonts w:cs="Arial"/>
                <w:szCs w:val="20"/>
              </w:rPr>
            </w:pPr>
            <w:r>
              <w:rPr>
                <w:rFonts w:cs="Arial"/>
                <w:szCs w:val="20"/>
              </w:rPr>
              <w:t>F</w:t>
            </w:r>
            <w:r w:rsidR="0096287B">
              <w:rPr>
                <w:rFonts w:cs="Arial"/>
                <w:szCs w:val="20"/>
              </w:rPr>
              <w:t xml:space="preserve">orskerne finder på og tester ret vilde ting </w:t>
            </w:r>
            <w:r>
              <w:rPr>
                <w:rFonts w:cs="Arial"/>
                <w:szCs w:val="20"/>
              </w:rPr>
              <w:t xml:space="preserve">herinde </w:t>
            </w:r>
            <w:r w:rsidR="0096287B">
              <w:rPr>
                <w:rFonts w:cs="Arial"/>
                <w:szCs w:val="20"/>
              </w:rPr>
              <w:t xml:space="preserve">– og en del af vores uddannelse foregår også </w:t>
            </w:r>
            <w:r>
              <w:rPr>
                <w:rFonts w:cs="Arial"/>
                <w:szCs w:val="20"/>
              </w:rPr>
              <w:t>her.</w:t>
            </w:r>
          </w:p>
          <w:p w14:paraId="1259A520" w14:textId="596C7CCE" w:rsidR="007B6122" w:rsidRPr="002C076E" w:rsidRDefault="007B6122" w:rsidP="002C076E">
            <w:pPr>
              <w:pStyle w:val="Listeafsnit"/>
              <w:numPr>
                <w:ilvl w:val="0"/>
                <w:numId w:val="5"/>
              </w:numPr>
              <w:spacing w:after="200" w:line="276" w:lineRule="auto"/>
              <w:contextualSpacing w:val="0"/>
              <w:rPr>
                <w:rFonts w:cs="Arial"/>
                <w:szCs w:val="20"/>
              </w:rPr>
            </w:pPr>
            <w:r>
              <w:rPr>
                <w:rFonts w:cs="Arial"/>
                <w:szCs w:val="20"/>
              </w:rPr>
              <w:t>(til personerne i rummet, som skal være med i billede</w:t>
            </w:r>
            <w:r w:rsidR="002E204B">
              <w:rPr>
                <w:rFonts w:cs="Arial"/>
                <w:szCs w:val="20"/>
              </w:rPr>
              <w:t xml:space="preserve">t, hvis der er </w:t>
            </w:r>
            <w:r w:rsidR="002E204B">
              <w:rPr>
                <w:rFonts w:cs="Arial"/>
                <w:szCs w:val="20"/>
              </w:rPr>
              <w:t>nogen</w:t>
            </w:r>
            <w:r>
              <w:rPr>
                <w:rFonts w:cs="Arial"/>
                <w:szCs w:val="20"/>
              </w:rPr>
              <w:t>) Hej! Jeg viser lige rundt</w:t>
            </w:r>
            <w:r w:rsidR="00394DA7">
              <w:rPr>
                <w:rFonts w:cs="Arial"/>
                <w:szCs w:val="20"/>
              </w:rPr>
              <w:t>. Undskyld forstyrrelsen!</w:t>
            </w:r>
          </w:p>
          <w:p w14:paraId="14207234" w14:textId="7B214F18" w:rsidR="007B6122" w:rsidRPr="00FA29EA" w:rsidRDefault="007B6122" w:rsidP="002C076E">
            <w:pPr>
              <w:spacing w:after="200" w:line="276" w:lineRule="auto"/>
              <w:rPr>
                <w:rFonts w:cs="Arial"/>
                <w:szCs w:val="20"/>
              </w:rPr>
            </w:pPr>
            <w:r>
              <w:rPr>
                <w:rFonts w:cs="Arial"/>
                <w:i/>
                <w:iCs/>
                <w:szCs w:val="20"/>
              </w:rPr>
              <w:t>Kan</w:t>
            </w:r>
            <w:r>
              <w:rPr>
                <w:rFonts w:cs="Arial"/>
                <w:szCs w:val="20"/>
              </w:rPr>
              <w:t xml:space="preserve"> siges: </w:t>
            </w:r>
            <w:r w:rsidR="002C076E">
              <w:rPr>
                <w:rFonts w:cs="Arial"/>
                <w:szCs w:val="20"/>
              </w:rPr>
              <w:br/>
            </w:r>
            <w:r>
              <w:rPr>
                <w:rFonts w:cs="Arial"/>
                <w:szCs w:val="20"/>
              </w:rPr>
              <w:t xml:space="preserve">Rummet kan beskrives yderligere, fx med stikord om </w:t>
            </w:r>
            <w:r w:rsidR="00394DA7">
              <w:rPr>
                <w:rFonts w:cs="Arial"/>
                <w:szCs w:val="20"/>
              </w:rPr>
              <w:t xml:space="preserve">noget, der arbejdes på i laboratoriet pt. </w:t>
            </w:r>
            <w:r>
              <w:rPr>
                <w:rFonts w:cs="Arial"/>
                <w:szCs w:val="20"/>
              </w:rPr>
              <w:t xml:space="preserve">Der er også plads til, at student-studievejlederen selv finder på </w:t>
            </w:r>
            <w:r w:rsidR="002C076E">
              <w:rPr>
                <w:rFonts w:cs="Arial"/>
                <w:szCs w:val="20"/>
              </w:rPr>
              <w:t>noget at sige</w:t>
            </w:r>
            <w:r>
              <w:rPr>
                <w:rFonts w:cs="Arial"/>
                <w:szCs w:val="20"/>
              </w:rPr>
              <w:t xml:space="preserve">. </w:t>
            </w:r>
          </w:p>
        </w:tc>
        <w:tc>
          <w:tcPr>
            <w:tcW w:w="4388" w:type="dxa"/>
          </w:tcPr>
          <w:p w14:paraId="651844EE" w14:textId="24A62F22" w:rsidR="007B6122" w:rsidRDefault="007B6122" w:rsidP="002C076E">
            <w:pPr>
              <w:spacing w:after="200" w:line="276" w:lineRule="auto"/>
              <w:rPr>
                <w:rFonts w:cs="Arial"/>
                <w:szCs w:val="20"/>
              </w:rPr>
            </w:pPr>
            <w:r>
              <w:rPr>
                <w:rFonts w:cs="Arial"/>
                <w:szCs w:val="20"/>
              </w:rPr>
              <w:t xml:space="preserve">Student-studievejlederen bestemmer sig på forhånd for, hvilket laboratorium der skal vises frem, og aftaler </w:t>
            </w:r>
            <w:r w:rsidR="00250EC4">
              <w:rPr>
                <w:rFonts w:cs="Arial"/>
                <w:szCs w:val="20"/>
              </w:rPr>
              <w:t xml:space="preserve">at kigge forbi </w:t>
            </w:r>
            <w:r>
              <w:rPr>
                <w:rFonts w:cs="Arial"/>
                <w:szCs w:val="20"/>
              </w:rPr>
              <w:t>med den ansvarlige/dem, der bruger rummet</w:t>
            </w:r>
            <w:r w:rsidR="00250EC4">
              <w:rPr>
                <w:rFonts w:cs="Arial"/>
                <w:szCs w:val="20"/>
              </w:rPr>
              <w:t xml:space="preserve">. </w:t>
            </w:r>
          </w:p>
          <w:p w14:paraId="6F193AC5" w14:textId="6804ED6D" w:rsidR="007B6122" w:rsidRDefault="007B6122" w:rsidP="002C076E">
            <w:pPr>
              <w:spacing w:after="200" w:line="276" w:lineRule="auto"/>
              <w:rPr>
                <w:rFonts w:cs="Arial"/>
                <w:szCs w:val="20"/>
              </w:rPr>
            </w:pPr>
            <w:r>
              <w:rPr>
                <w:rFonts w:cs="Arial"/>
                <w:szCs w:val="20"/>
              </w:rPr>
              <w:t xml:space="preserve">Optagelsen begynder så langt fra miljøet, at det er nogenlunde muligt at se, hvor det er. </w:t>
            </w:r>
            <w:r w:rsidR="00250EC4">
              <w:rPr>
                <w:rFonts w:cs="Arial"/>
                <w:szCs w:val="20"/>
              </w:rPr>
              <w:t xml:space="preserve">Indgangen </w:t>
            </w:r>
            <w:r>
              <w:rPr>
                <w:rFonts w:cs="Arial"/>
                <w:szCs w:val="20"/>
              </w:rPr>
              <w:t>skal kunne ses i baggrunden bag student-studievejlederen, som ser ind i og taler til kameraet.</w:t>
            </w:r>
          </w:p>
          <w:p w14:paraId="1BFC7196" w14:textId="77777777" w:rsidR="000E3EBC" w:rsidRDefault="007B6122" w:rsidP="002C076E">
            <w:pPr>
              <w:spacing w:after="200" w:line="276" w:lineRule="auto"/>
              <w:rPr>
                <w:rFonts w:cs="Arial"/>
                <w:szCs w:val="20"/>
              </w:rPr>
            </w:pPr>
            <w:r>
              <w:rPr>
                <w:rFonts w:cs="Arial"/>
                <w:szCs w:val="20"/>
              </w:rPr>
              <w:t xml:space="preserve">Student-studievejlederen går hen til og ind i </w:t>
            </w:r>
            <w:r w:rsidR="00250EC4">
              <w:rPr>
                <w:rFonts w:cs="Arial"/>
                <w:szCs w:val="20"/>
              </w:rPr>
              <w:t>laboratoriet</w:t>
            </w:r>
            <w:r>
              <w:rPr>
                <w:rFonts w:cs="Arial"/>
                <w:szCs w:val="20"/>
              </w:rPr>
              <w:t xml:space="preserve">, hilser på, og viser rummet frem. </w:t>
            </w:r>
          </w:p>
          <w:p w14:paraId="4B29583A" w14:textId="47E44A1F" w:rsidR="007B6122" w:rsidRPr="00FA29EA" w:rsidRDefault="007B6122" w:rsidP="002C076E">
            <w:pPr>
              <w:spacing w:after="200" w:line="276" w:lineRule="auto"/>
              <w:rPr>
                <w:rFonts w:cs="Arial"/>
                <w:szCs w:val="20"/>
              </w:rPr>
            </w:pPr>
            <w:r>
              <w:rPr>
                <w:rFonts w:cs="Arial"/>
                <w:szCs w:val="20"/>
              </w:rPr>
              <w:t>Optagelsen afsluttes, når speaken til venstre er optaget.</w:t>
            </w:r>
          </w:p>
        </w:tc>
      </w:tr>
    </w:tbl>
    <w:p w14:paraId="5BF4E746" w14:textId="3E82F8B8" w:rsidR="007B6122" w:rsidRDefault="007B6122" w:rsidP="00FA29EA">
      <w:pPr>
        <w:tabs>
          <w:tab w:val="left" w:pos="7230"/>
        </w:tabs>
        <w:rPr>
          <w:szCs w:val="20"/>
        </w:rPr>
      </w:pPr>
    </w:p>
    <w:tbl>
      <w:tblPr>
        <w:tblStyle w:val="Tabel-Gitter"/>
        <w:tblW w:w="0" w:type="auto"/>
        <w:tblLook w:val="04A0" w:firstRow="1" w:lastRow="0" w:firstColumn="1" w:lastColumn="0" w:noHBand="0" w:noVBand="1"/>
      </w:tblPr>
      <w:tblGrid>
        <w:gridCol w:w="5240"/>
        <w:gridCol w:w="4388"/>
      </w:tblGrid>
      <w:tr w:rsidR="00394DA7" w:rsidRPr="00FA29EA" w14:paraId="5C9BE2F8" w14:textId="77777777" w:rsidTr="000E3EBC">
        <w:tc>
          <w:tcPr>
            <w:tcW w:w="9628" w:type="dxa"/>
            <w:gridSpan w:val="2"/>
            <w:shd w:val="clear" w:color="auto" w:fill="000000" w:themeFill="text1"/>
          </w:tcPr>
          <w:p w14:paraId="285EEC4C" w14:textId="1C915DC8" w:rsidR="00394DA7" w:rsidRPr="00C65DB9" w:rsidRDefault="00394DA7" w:rsidP="002E204B">
            <w:pPr>
              <w:spacing w:line="276" w:lineRule="auto"/>
              <w:rPr>
                <w:rFonts w:cs="Arial"/>
                <w:b/>
                <w:bCs/>
                <w:szCs w:val="20"/>
              </w:rPr>
            </w:pPr>
            <w:r>
              <w:rPr>
                <w:rFonts w:cs="Arial"/>
                <w:b/>
                <w:bCs/>
                <w:szCs w:val="20"/>
              </w:rPr>
              <w:t xml:space="preserve">OPTAGELSE 7: </w:t>
            </w:r>
            <w:r w:rsidR="00787682">
              <w:rPr>
                <w:rFonts w:cs="Arial"/>
                <w:b/>
                <w:bCs/>
                <w:szCs w:val="20"/>
              </w:rPr>
              <w:t>UDGANG/</w:t>
            </w:r>
            <w:r>
              <w:rPr>
                <w:rFonts w:cs="Arial"/>
                <w:b/>
                <w:bCs/>
                <w:szCs w:val="20"/>
              </w:rPr>
              <w:t>AFSLUTNING</w:t>
            </w:r>
          </w:p>
        </w:tc>
      </w:tr>
      <w:tr w:rsidR="00394DA7" w:rsidRPr="00FA29EA" w14:paraId="2075F605" w14:textId="77777777" w:rsidTr="00AF6819">
        <w:tc>
          <w:tcPr>
            <w:tcW w:w="5240" w:type="dxa"/>
          </w:tcPr>
          <w:p w14:paraId="635F293F" w14:textId="77777777" w:rsidR="00394DA7" w:rsidRPr="00FA29EA" w:rsidRDefault="00394DA7" w:rsidP="000E3EBC">
            <w:pPr>
              <w:spacing w:after="200" w:line="276" w:lineRule="auto"/>
              <w:rPr>
                <w:rFonts w:cs="Arial"/>
                <w:szCs w:val="20"/>
              </w:rPr>
            </w:pPr>
            <w:r w:rsidRPr="00FA29EA">
              <w:rPr>
                <w:rFonts w:cs="Arial"/>
                <w:b/>
                <w:bCs/>
                <w:szCs w:val="20"/>
              </w:rPr>
              <w:t>Speak</w:t>
            </w:r>
          </w:p>
        </w:tc>
        <w:tc>
          <w:tcPr>
            <w:tcW w:w="4388" w:type="dxa"/>
          </w:tcPr>
          <w:p w14:paraId="54BE37F8" w14:textId="77777777" w:rsidR="00394DA7" w:rsidRPr="00FA29EA" w:rsidRDefault="00394DA7" w:rsidP="000E3EBC">
            <w:pPr>
              <w:spacing w:after="200" w:line="276" w:lineRule="auto"/>
              <w:rPr>
                <w:rFonts w:cs="Arial"/>
                <w:szCs w:val="20"/>
              </w:rPr>
            </w:pPr>
            <w:r w:rsidRPr="00FA29EA">
              <w:rPr>
                <w:rFonts w:cs="Arial"/>
                <w:b/>
                <w:bCs/>
                <w:szCs w:val="20"/>
              </w:rPr>
              <w:t>Visuelt</w:t>
            </w:r>
          </w:p>
        </w:tc>
      </w:tr>
      <w:tr w:rsidR="00394DA7" w:rsidRPr="00FA29EA" w14:paraId="4A72AACD" w14:textId="77777777" w:rsidTr="00AF6819">
        <w:tc>
          <w:tcPr>
            <w:tcW w:w="5240" w:type="dxa"/>
          </w:tcPr>
          <w:p w14:paraId="686BD7E2" w14:textId="77777777" w:rsidR="00394DA7" w:rsidRDefault="00394DA7" w:rsidP="000E3EBC">
            <w:pPr>
              <w:spacing w:after="200" w:line="276" w:lineRule="auto"/>
              <w:rPr>
                <w:rFonts w:cs="Arial"/>
                <w:szCs w:val="20"/>
              </w:rPr>
            </w:pPr>
            <w:r w:rsidRPr="00FA29EA">
              <w:rPr>
                <w:rFonts w:cs="Arial"/>
                <w:i/>
                <w:iCs/>
                <w:szCs w:val="20"/>
              </w:rPr>
              <w:t>Skal</w:t>
            </w:r>
            <w:r>
              <w:rPr>
                <w:rFonts w:cs="Arial"/>
                <w:szCs w:val="20"/>
              </w:rPr>
              <w:t xml:space="preserve"> siges:</w:t>
            </w:r>
          </w:p>
          <w:p w14:paraId="7229A623" w14:textId="7ABFECF0" w:rsidR="00394DA7" w:rsidRDefault="00EC109B" w:rsidP="000E3EBC">
            <w:pPr>
              <w:pStyle w:val="Listeafsnit"/>
              <w:numPr>
                <w:ilvl w:val="0"/>
                <w:numId w:val="5"/>
              </w:numPr>
              <w:spacing w:after="200" w:line="276" w:lineRule="auto"/>
              <w:contextualSpacing w:val="0"/>
              <w:rPr>
                <w:rFonts w:cs="Arial"/>
                <w:szCs w:val="20"/>
              </w:rPr>
            </w:pPr>
            <w:r w:rsidRPr="00EC109B">
              <w:rPr>
                <w:rFonts w:cs="Arial"/>
                <w:szCs w:val="20"/>
              </w:rPr>
              <w:t xml:space="preserve">Det var så </w:t>
            </w:r>
            <w:r w:rsidR="00394DA7" w:rsidRPr="00EC109B">
              <w:rPr>
                <w:rFonts w:cs="Arial"/>
                <w:szCs w:val="20"/>
              </w:rPr>
              <w:t xml:space="preserve">[INSTITUTTETS NAVN]. </w:t>
            </w:r>
          </w:p>
          <w:p w14:paraId="18A059D3" w14:textId="2FF19A84" w:rsidR="00EC109B" w:rsidRDefault="00EC109B" w:rsidP="000E3EBC">
            <w:pPr>
              <w:pStyle w:val="Listeafsnit"/>
              <w:numPr>
                <w:ilvl w:val="0"/>
                <w:numId w:val="5"/>
              </w:numPr>
              <w:spacing w:after="200" w:line="276" w:lineRule="auto"/>
              <w:contextualSpacing w:val="0"/>
              <w:rPr>
                <w:rFonts w:cs="Arial"/>
                <w:szCs w:val="20"/>
              </w:rPr>
            </w:pPr>
            <w:r>
              <w:rPr>
                <w:rFonts w:cs="Arial"/>
                <w:szCs w:val="20"/>
              </w:rPr>
              <w:t>Jeg håber, du fik et godt indtryk af, hvad det er for et sted.</w:t>
            </w:r>
          </w:p>
          <w:p w14:paraId="42D77BE9" w14:textId="1F090840" w:rsidR="00394DA7" w:rsidRPr="000E3EBC" w:rsidRDefault="00A135BE" w:rsidP="000E3EBC">
            <w:pPr>
              <w:pStyle w:val="Listeafsnit"/>
              <w:numPr>
                <w:ilvl w:val="0"/>
                <w:numId w:val="5"/>
              </w:numPr>
              <w:spacing w:after="200" w:line="276" w:lineRule="auto"/>
              <w:contextualSpacing w:val="0"/>
              <w:rPr>
                <w:rFonts w:cs="Arial"/>
                <w:szCs w:val="20"/>
              </w:rPr>
            </w:pPr>
            <w:r>
              <w:rPr>
                <w:rFonts w:cs="Arial"/>
                <w:szCs w:val="20"/>
              </w:rPr>
              <w:t>Vi ses!</w:t>
            </w:r>
          </w:p>
          <w:p w14:paraId="5FB96266" w14:textId="67EC7FE9" w:rsidR="00394DA7" w:rsidRPr="00FA29EA" w:rsidRDefault="00394DA7" w:rsidP="000E3EBC">
            <w:pPr>
              <w:spacing w:after="200" w:line="276" w:lineRule="auto"/>
              <w:rPr>
                <w:rFonts w:cs="Arial"/>
                <w:szCs w:val="20"/>
              </w:rPr>
            </w:pPr>
            <w:r>
              <w:rPr>
                <w:rFonts w:cs="Arial"/>
                <w:i/>
                <w:iCs/>
                <w:szCs w:val="20"/>
              </w:rPr>
              <w:t>Kan</w:t>
            </w:r>
            <w:r>
              <w:rPr>
                <w:rFonts w:cs="Arial"/>
                <w:szCs w:val="20"/>
              </w:rPr>
              <w:t xml:space="preserve"> siges: Der er plads til, at student-studievejlederen selv finder på noget. </w:t>
            </w:r>
          </w:p>
        </w:tc>
        <w:tc>
          <w:tcPr>
            <w:tcW w:w="4388" w:type="dxa"/>
          </w:tcPr>
          <w:p w14:paraId="475300A8" w14:textId="77777777" w:rsidR="000E3EBC" w:rsidRDefault="00394DA7" w:rsidP="000E3EBC">
            <w:pPr>
              <w:spacing w:after="200" w:line="276" w:lineRule="auto"/>
              <w:rPr>
                <w:rFonts w:cs="Arial"/>
                <w:szCs w:val="20"/>
              </w:rPr>
            </w:pPr>
            <w:r>
              <w:rPr>
                <w:rFonts w:cs="Arial"/>
                <w:szCs w:val="20"/>
              </w:rPr>
              <w:t>Student-studievejlederen vælger en central gang, et udeområde eller et andet typisk sted på instituttet</w:t>
            </w:r>
            <w:r w:rsidR="00EC109B">
              <w:rPr>
                <w:rFonts w:cs="Arial"/>
                <w:szCs w:val="20"/>
              </w:rPr>
              <w:t xml:space="preserve">. </w:t>
            </w:r>
          </w:p>
          <w:p w14:paraId="6600CB34" w14:textId="388E54AB" w:rsidR="00EC109B" w:rsidRDefault="00EC109B" w:rsidP="000E3EBC">
            <w:pPr>
              <w:spacing w:after="200" w:line="276" w:lineRule="auto"/>
              <w:rPr>
                <w:rFonts w:cs="Arial"/>
                <w:szCs w:val="20"/>
              </w:rPr>
            </w:pPr>
            <w:r>
              <w:rPr>
                <w:rFonts w:cs="Arial"/>
                <w:szCs w:val="20"/>
              </w:rPr>
              <w:t>Student-studievejlederen går gennem det valgte miljø, mens speaken optages.</w:t>
            </w:r>
          </w:p>
          <w:p w14:paraId="2641EECB" w14:textId="6F7E0B1F" w:rsidR="00394DA7" w:rsidRPr="00FA29EA" w:rsidRDefault="00394DA7" w:rsidP="000E3EBC">
            <w:pPr>
              <w:spacing w:after="200" w:line="276" w:lineRule="auto"/>
              <w:rPr>
                <w:rFonts w:cs="Arial"/>
                <w:szCs w:val="20"/>
              </w:rPr>
            </w:pPr>
            <w:r>
              <w:rPr>
                <w:rFonts w:cs="Arial"/>
                <w:szCs w:val="20"/>
              </w:rPr>
              <w:t>.</w:t>
            </w:r>
          </w:p>
        </w:tc>
      </w:tr>
    </w:tbl>
    <w:p w14:paraId="32E864FF" w14:textId="77777777" w:rsidR="00394DA7" w:rsidRPr="00FA29EA" w:rsidRDefault="00394DA7" w:rsidP="002E204B">
      <w:pPr>
        <w:tabs>
          <w:tab w:val="left" w:pos="7230"/>
        </w:tabs>
        <w:rPr>
          <w:szCs w:val="20"/>
        </w:rPr>
      </w:pPr>
    </w:p>
    <w:sectPr w:rsidR="00394DA7" w:rsidRPr="00FA29EA" w:rsidSect="009B2645">
      <w:headerReference w:type="default" r:id="rId8"/>
      <w:pgSz w:w="11906" w:h="16838"/>
      <w:pgMar w:top="1134" w:right="1021" w:bottom="1418" w:left="102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B0D16" w14:textId="77777777" w:rsidR="007E7811" w:rsidRDefault="007E7811" w:rsidP="009B2645">
      <w:pPr>
        <w:spacing w:after="0" w:line="240" w:lineRule="auto"/>
      </w:pPr>
      <w:r>
        <w:separator/>
      </w:r>
    </w:p>
  </w:endnote>
  <w:endnote w:type="continuationSeparator" w:id="0">
    <w:p w14:paraId="746C5CBA" w14:textId="77777777" w:rsidR="007E7811" w:rsidRDefault="007E7811" w:rsidP="009B2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4210B" w14:textId="77777777" w:rsidR="007E7811" w:rsidRDefault="007E7811" w:rsidP="009B2645">
      <w:pPr>
        <w:spacing w:after="0" w:line="240" w:lineRule="auto"/>
      </w:pPr>
      <w:r>
        <w:separator/>
      </w:r>
    </w:p>
  </w:footnote>
  <w:footnote w:type="continuationSeparator" w:id="0">
    <w:p w14:paraId="019FED89" w14:textId="77777777" w:rsidR="007E7811" w:rsidRDefault="007E7811" w:rsidP="009B2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3ACC" w14:textId="77777777" w:rsidR="00157368" w:rsidRDefault="00157368" w:rsidP="00157368">
    <w:pPr>
      <w:pStyle w:val="Sidehoved"/>
      <w:jc w:val="center"/>
    </w:pPr>
    <w:r>
      <w:rPr>
        <w:noProof/>
        <w:lang w:eastAsia="da-DK"/>
      </w:rPr>
      <w:drawing>
        <wp:anchor distT="0" distB="0" distL="114300" distR="114300" simplePos="0" relativeHeight="251658752" behindDoc="0" locked="0" layoutInCell="1" allowOverlap="1" wp14:anchorId="4B157FC5" wp14:editId="12D395E4">
          <wp:simplePos x="0" y="0"/>
          <wp:positionH relativeFrom="column">
            <wp:posOffset>3937635</wp:posOffset>
          </wp:positionH>
          <wp:positionV relativeFrom="paragraph">
            <wp:posOffset>129845</wp:posOffset>
          </wp:positionV>
          <wp:extent cx="1682115" cy="419735"/>
          <wp:effectExtent l="0" t="0" r="0" b="0"/>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2115" cy="419735"/>
                  </a:xfrm>
                  <a:prstGeom prst="rect">
                    <a:avLst/>
                  </a:prstGeom>
                </pic:spPr>
              </pic:pic>
            </a:graphicData>
          </a:graphic>
          <wp14:sizeRelH relativeFrom="margin">
            <wp14:pctWidth>0</wp14:pctWidth>
          </wp14:sizeRelH>
          <wp14:sizeRelV relativeFrom="margin">
            <wp14:pctHeight>0</wp14:pctHeight>
          </wp14:sizeRelV>
        </wp:anchor>
      </w:drawing>
    </w:r>
  </w:p>
  <w:p w14:paraId="5B1A861D" w14:textId="77777777" w:rsidR="00157368" w:rsidRDefault="00157368" w:rsidP="00157368">
    <w:pPr>
      <w:pStyle w:val="Sidehoved"/>
      <w:jc w:val="center"/>
    </w:pPr>
  </w:p>
  <w:p w14:paraId="2397F6DB" w14:textId="77777777" w:rsidR="00157368" w:rsidRDefault="00157368" w:rsidP="00157368">
    <w:pPr>
      <w:pStyle w:val="Sidehoved"/>
      <w:jc w:val="center"/>
    </w:pPr>
  </w:p>
  <w:p w14:paraId="17E5EDC0" w14:textId="77777777" w:rsidR="009B2645" w:rsidRDefault="009B2645" w:rsidP="00157368">
    <w:pPr>
      <w:pStyle w:val="Sidehove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F4F31"/>
    <w:multiLevelType w:val="hybridMultilevel"/>
    <w:tmpl w:val="DD50D6C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D1577D6"/>
    <w:multiLevelType w:val="hybridMultilevel"/>
    <w:tmpl w:val="0F20B02E"/>
    <w:lvl w:ilvl="0" w:tplc="034CFBD0">
      <w:start w:val="1"/>
      <w:numFmt w:val="bullet"/>
      <w:lvlText w:val="-"/>
      <w:lvlJc w:val="left"/>
      <w:pPr>
        <w:ind w:left="360" w:hanging="360"/>
      </w:pPr>
      <w:rPr>
        <w:rFonts w:ascii="Arial" w:eastAsiaTheme="minorHAnsi" w:hAnsi="Arial"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2B61700D"/>
    <w:multiLevelType w:val="hybridMultilevel"/>
    <w:tmpl w:val="E90AE83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2CB0267F"/>
    <w:multiLevelType w:val="hybridMultilevel"/>
    <w:tmpl w:val="A1D26360"/>
    <w:lvl w:ilvl="0" w:tplc="B33CB4A8">
      <w:start w:val="1"/>
      <w:numFmt w:val="decimal"/>
      <w:lvlText w:val="%1."/>
      <w:lvlJc w:val="left"/>
      <w:pPr>
        <w:ind w:left="720" w:hanging="360"/>
      </w:pPr>
      <w:rPr>
        <w:rFonts w:ascii="Source Sans Pro" w:eastAsiaTheme="minorHAnsi" w:hAnsi="Source Sans Pro" w:cs="Calibr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0206945"/>
    <w:multiLevelType w:val="hybridMultilevel"/>
    <w:tmpl w:val="C0B0B1A4"/>
    <w:lvl w:ilvl="0" w:tplc="582CFD46">
      <w:start w:val="1"/>
      <w:numFmt w:val="decimal"/>
      <w:lvlText w:val="%1."/>
      <w:lvlJc w:val="left"/>
      <w:pPr>
        <w:ind w:left="720" w:hanging="360"/>
      </w:pPr>
      <w:rPr>
        <w:rFonts w:ascii="Source Sans Pro" w:eastAsiaTheme="minorHAnsi" w:hAnsi="Source Sans Pro" w:cs="Helvetica"/>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452216535">
    <w:abstractNumId w:val="0"/>
  </w:num>
  <w:num w:numId="2" w16cid:durableId="743602383">
    <w:abstractNumId w:val="4"/>
  </w:num>
  <w:num w:numId="3" w16cid:durableId="1556240475">
    <w:abstractNumId w:val="3"/>
  </w:num>
  <w:num w:numId="4" w16cid:durableId="660233736">
    <w:abstractNumId w:val="2"/>
  </w:num>
  <w:num w:numId="5" w16cid:durableId="1567110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9EA"/>
    <w:rsid w:val="00043B23"/>
    <w:rsid w:val="00063E82"/>
    <w:rsid w:val="000D3283"/>
    <w:rsid w:val="000E3EBC"/>
    <w:rsid w:val="000F4A08"/>
    <w:rsid w:val="00130847"/>
    <w:rsid w:val="00137704"/>
    <w:rsid w:val="00157368"/>
    <w:rsid w:val="00250EC4"/>
    <w:rsid w:val="00297343"/>
    <w:rsid w:val="00297E17"/>
    <w:rsid w:val="002C076E"/>
    <w:rsid w:val="002D127D"/>
    <w:rsid w:val="002E0815"/>
    <w:rsid w:val="002E204B"/>
    <w:rsid w:val="002E32B5"/>
    <w:rsid w:val="0030384D"/>
    <w:rsid w:val="00394DA7"/>
    <w:rsid w:val="003B1AF6"/>
    <w:rsid w:val="0048733C"/>
    <w:rsid w:val="00496FDE"/>
    <w:rsid w:val="004B23FF"/>
    <w:rsid w:val="0055288E"/>
    <w:rsid w:val="00565766"/>
    <w:rsid w:val="005C470E"/>
    <w:rsid w:val="005D498B"/>
    <w:rsid w:val="006165EE"/>
    <w:rsid w:val="006539D2"/>
    <w:rsid w:val="00696ACC"/>
    <w:rsid w:val="006E69DF"/>
    <w:rsid w:val="00730408"/>
    <w:rsid w:val="00765697"/>
    <w:rsid w:val="00787682"/>
    <w:rsid w:val="007B6122"/>
    <w:rsid w:val="007C1A0D"/>
    <w:rsid w:val="007C67C1"/>
    <w:rsid w:val="007E7811"/>
    <w:rsid w:val="00810EB3"/>
    <w:rsid w:val="00843120"/>
    <w:rsid w:val="008A302C"/>
    <w:rsid w:val="00903788"/>
    <w:rsid w:val="0096287B"/>
    <w:rsid w:val="009B2645"/>
    <w:rsid w:val="009D14A8"/>
    <w:rsid w:val="00A135BE"/>
    <w:rsid w:val="00A20BD7"/>
    <w:rsid w:val="00A52334"/>
    <w:rsid w:val="00AF24C0"/>
    <w:rsid w:val="00AF6819"/>
    <w:rsid w:val="00B14204"/>
    <w:rsid w:val="00B63620"/>
    <w:rsid w:val="00BC4B4A"/>
    <w:rsid w:val="00BF2690"/>
    <w:rsid w:val="00C13E10"/>
    <w:rsid w:val="00C237A0"/>
    <w:rsid w:val="00C65DB9"/>
    <w:rsid w:val="00C80170"/>
    <w:rsid w:val="00C94BE8"/>
    <w:rsid w:val="00CA3209"/>
    <w:rsid w:val="00CC0C3F"/>
    <w:rsid w:val="00CF5FE8"/>
    <w:rsid w:val="00D202F4"/>
    <w:rsid w:val="00D23A58"/>
    <w:rsid w:val="00DE24CF"/>
    <w:rsid w:val="00E03AAB"/>
    <w:rsid w:val="00E24A50"/>
    <w:rsid w:val="00E45285"/>
    <w:rsid w:val="00EC109B"/>
    <w:rsid w:val="00F143E1"/>
    <w:rsid w:val="00F569C0"/>
    <w:rsid w:val="00FA29EA"/>
    <w:rsid w:val="00FD55E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397F2"/>
  <w15:docId w15:val="{CB60E59C-FCBB-4A84-83C0-59F9C1FF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645"/>
    <w:rPr>
      <w:rFonts w:ascii="Arial" w:hAnsi="Arial"/>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B264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B2645"/>
  </w:style>
  <w:style w:type="paragraph" w:styleId="Sidefod">
    <w:name w:val="footer"/>
    <w:basedOn w:val="Normal"/>
    <w:link w:val="SidefodTegn"/>
    <w:uiPriority w:val="99"/>
    <w:unhideWhenUsed/>
    <w:rsid w:val="009B264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B2645"/>
  </w:style>
  <w:style w:type="paragraph" w:styleId="Markeringsbobletekst">
    <w:name w:val="Balloon Text"/>
    <w:basedOn w:val="Normal"/>
    <w:link w:val="MarkeringsbobletekstTegn"/>
    <w:uiPriority w:val="99"/>
    <w:semiHidden/>
    <w:unhideWhenUsed/>
    <w:rsid w:val="009B264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B2645"/>
    <w:rPr>
      <w:rFonts w:ascii="Tahoma" w:hAnsi="Tahoma" w:cs="Tahoma"/>
      <w:sz w:val="16"/>
      <w:szCs w:val="16"/>
    </w:rPr>
  </w:style>
  <w:style w:type="paragraph" w:styleId="Ingenafstand">
    <w:name w:val="No Spacing"/>
    <w:uiPriority w:val="1"/>
    <w:qFormat/>
    <w:rsid w:val="009B2645"/>
    <w:pPr>
      <w:spacing w:after="0" w:line="240" w:lineRule="auto"/>
    </w:pPr>
  </w:style>
  <w:style w:type="character" w:styleId="Pladsholdertekst">
    <w:name w:val="Placeholder Text"/>
    <w:basedOn w:val="Standardskrifttypeiafsnit"/>
    <w:uiPriority w:val="99"/>
    <w:semiHidden/>
    <w:rsid w:val="009B2645"/>
    <w:rPr>
      <w:color w:val="808080"/>
    </w:rPr>
  </w:style>
  <w:style w:type="table" w:styleId="Tabel-Gitter">
    <w:name w:val="Table Grid"/>
    <w:basedOn w:val="Tabel-Normal"/>
    <w:uiPriority w:val="39"/>
    <w:rsid w:val="009B2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A29EA"/>
    <w:pPr>
      <w:ind w:left="720"/>
      <w:contextualSpacing/>
    </w:pPr>
  </w:style>
  <w:style w:type="paragraph" w:styleId="Kommentartekst">
    <w:name w:val="annotation text"/>
    <w:basedOn w:val="Normal"/>
    <w:link w:val="KommentartekstTegn"/>
    <w:uiPriority w:val="99"/>
    <w:unhideWhenUsed/>
    <w:rsid w:val="00FA29EA"/>
    <w:pPr>
      <w:spacing w:after="0" w:line="240" w:lineRule="auto"/>
    </w:pPr>
    <w:rPr>
      <w:rFonts w:ascii="Calibri" w:hAnsi="Calibri" w:cs="Calibri"/>
      <w:szCs w:val="20"/>
    </w:rPr>
  </w:style>
  <w:style w:type="character" w:customStyle="1" w:styleId="KommentartekstTegn">
    <w:name w:val="Kommentartekst Tegn"/>
    <w:basedOn w:val="Standardskrifttypeiafsnit"/>
    <w:link w:val="Kommentartekst"/>
    <w:uiPriority w:val="99"/>
    <w:rsid w:val="00FA29EA"/>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Nota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497363E13B421CBAAEDB15EAAB0BF5"/>
        <w:category>
          <w:name w:val="Generelt"/>
          <w:gallery w:val="placeholder"/>
        </w:category>
        <w:types>
          <w:type w:val="bbPlcHdr"/>
        </w:types>
        <w:behaviors>
          <w:behavior w:val="content"/>
        </w:behaviors>
        <w:guid w:val="{C40A180A-31FA-4606-A687-C3334B305CFD}"/>
      </w:docPartPr>
      <w:docPartBody>
        <w:p w:rsidR="000574F7" w:rsidRDefault="00000000">
          <w:pPr>
            <w:pStyle w:val="00497363E13B421CBAAEDB15EAAB0BF5"/>
          </w:pPr>
          <w:r w:rsidRPr="007B6985">
            <w:rPr>
              <w:rStyle w:val="Pladsholdertekst"/>
            </w:rPr>
            <w:t>[Navn 2]</w:t>
          </w:r>
        </w:p>
      </w:docPartBody>
    </w:docPart>
    <w:docPart>
      <w:docPartPr>
        <w:name w:val="266425ADA1CE411C8B1FF9F95770746F"/>
        <w:category>
          <w:name w:val="Generelt"/>
          <w:gallery w:val="placeholder"/>
        </w:category>
        <w:types>
          <w:type w:val="bbPlcHdr"/>
        </w:types>
        <w:behaviors>
          <w:behavior w:val="content"/>
        </w:behaviors>
        <w:guid w:val="{56F5A91F-1CCE-4B05-A183-53173D11830C}"/>
      </w:docPartPr>
      <w:docPartBody>
        <w:p w:rsidR="000574F7" w:rsidRDefault="00000000">
          <w:pPr>
            <w:pStyle w:val="266425ADA1CE411C8B1FF9F95770746F"/>
          </w:pPr>
          <w:r w:rsidRPr="007B6985">
            <w:rPr>
              <w:rStyle w:val="Pladsholdertekst"/>
            </w:rPr>
            <w:t>[Tlfnr.]</w:t>
          </w:r>
        </w:p>
      </w:docPartBody>
    </w:docPart>
    <w:docPart>
      <w:docPartPr>
        <w:name w:val="8C1808DF0F4441A2A56930BFAE376E15"/>
        <w:category>
          <w:name w:val="Generelt"/>
          <w:gallery w:val="placeholder"/>
        </w:category>
        <w:types>
          <w:type w:val="bbPlcHdr"/>
        </w:types>
        <w:behaviors>
          <w:behavior w:val="content"/>
        </w:behaviors>
        <w:guid w:val="{ECF7621B-A60B-4CDC-B4D6-39E95A99D78B}"/>
      </w:docPartPr>
      <w:docPartBody>
        <w:p w:rsidR="000574F7" w:rsidRDefault="00000000">
          <w:pPr>
            <w:pStyle w:val="8C1808DF0F4441A2A56930BFAE376E15"/>
          </w:pPr>
          <w:r w:rsidRPr="007B6985">
            <w:rPr>
              <w:rStyle w:val="Pladsholdertekst"/>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8B8"/>
    <w:rsid w:val="000574F7"/>
    <w:rsid w:val="0088048E"/>
    <w:rsid w:val="00DA78B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00497363E13B421CBAAEDB15EAAB0BF5">
    <w:name w:val="00497363E13B421CBAAEDB15EAAB0BF5"/>
  </w:style>
  <w:style w:type="paragraph" w:customStyle="1" w:styleId="266425ADA1CE411C8B1FF9F95770746F">
    <w:name w:val="266425ADA1CE411C8B1FF9F95770746F"/>
  </w:style>
  <w:style w:type="paragraph" w:customStyle="1" w:styleId="8C1808DF0F4441A2A56930BFAE376E15">
    <w:name w:val="8C1808DF0F4441A2A56930BFAE376E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0:Root xmlns:ns0="Captia">
  <ns0:case>
    <Content xmlns="Captia" id="file_no">
      <Value/>
    </Content>
  </ns0:case>
</ns0:Root>
</file>

<file path=customXml/itemProps1.xml><?xml version="1.0" encoding="utf-8"?>
<ds:datastoreItem xmlns:ds="http://schemas.openxmlformats.org/officeDocument/2006/customXml" ds:itemID="{F50DF193-0051-4D11-B23C-8E4FC93A325F}">
  <ds:schemaRefs>
    <ds:schemaRef ds:uri="Captia"/>
  </ds:schemaRefs>
</ds:datastoreItem>
</file>

<file path=docProps/app.xml><?xml version="1.0" encoding="utf-8"?>
<Properties xmlns="http://schemas.openxmlformats.org/officeDocument/2006/extended-properties" xmlns:vt="http://schemas.openxmlformats.org/officeDocument/2006/docPropsVTypes">
  <Template>Notat</Template>
  <TotalTime>204</TotalTime>
  <Pages>4</Pages>
  <Words>1180</Words>
  <Characters>7201</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Aalborg Universitet</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André Højlund Graff</dc:creator>
  <cp:lastModifiedBy>David André Højlund Graff</cp:lastModifiedBy>
  <cp:revision>44</cp:revision>
  <dcterms:created xsi:type="dcterms:W3CDTF">2023-04-20T08:32:00Z</dcterms:created>
  <dcterms:modified xsi:type="dcterms:W3CDTF">2023-04-28T08:45:00Z</dcterms:modified>
</cp:coreProperties>
</file>