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7C2392" w:rsidRPr="00515878" w14:paraId="3CD2EB5B" w14:textId="77777777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81"/>
              <w:gridCol w:w="2505"/>
            </w:tblGrid>
            <w:tr w:rsidR="007C2392" w:rsidRPr="00515878" w14:paraId="3434CC4D" w14:textId="77777777" w:rsidTr="008B7EC5">
              <w:trPr>
                <w:trHeight w:val="1288"/>
              </w:trPr>
              <w:tc>
                <w:tcPr>
                  <w:tcW w:w="7581" w:type="dxa"/>
                </w:tcPr>
                <w:p w14:paraId="2743542A" w14:textId="77777777" w:rsidR="007C2392" w:rsidRDefault="0046542B">
                  <w:pPr>
                    <w:tabs>
                      <w:tab w:val="left" w:pos="7230"/>
                    </w:tabs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placeholder>
                        <w:docPart w:val="C6A14C6114F24A4483184350A6674A9C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CE4112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placeholder>
                      <w:docPart w:val="D2C6E016DCE148EAAE922535756A29CB"/>
                    </w:placeholder>
                    <w:showingPlcHdr/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5D00A174" w14:textId="77777777" w:rsidR="007C2392" w:rsidRDefault="007C2392">
                      <w:pPr>
                        <w:tabs>
                          <w:tab w:val="left" w:pos="7230"/>
                        </w:tabs>
                        <w:rPr>
                          <w:rFonts w:cs="Arial"/>
                          <w:szCs w:val="20"/>
                        </w:rPr>
                      </w:pPr>
                      <w:r w:rsidRPr="00313BB2">
                        <w:rPr>
                          <w:rStyle w:val="Pladsholdertekst"/>
                        </w:rPr>
                        <w:t>Vælg et element.</w:t>
                      </w:r>
                    </w:p>
                  </w:sdtContent>
                </w:sdt>
                <w:p w14:paraId="7C3EC2F1" w14:textId="77777777" w:rsidR="007C2392" w:rsidRDefault="007C239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0EC995A9" w14:textId="77777777" w:rsidR="007C2392" w:rsidRDefault="007C2392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667F1C7B" w14:textId="77777777" w:rsidR="007C2392" w:rsidRPr="00C36F29" w:rsidRDefault="007C2392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505" w:type="dxa"/>
                </w:tcPr>
                <w:p w14:paraId="0F34F355" w14:textId="7D9466DF" w:rsidR="00236598" w:rsidRDefault="007C2392">
                  <w:pPr>
                    <w:pStyle w:val="Ingenafstand"/>
                    <w:rPr>
                      <w:rStyle w:val="Kraftigfremhvning"/>
                      <w:b/>
                      <w:bCs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>
                    <w:rPr>
                      <w:rStyle w:val="Kraftigfremhvning"/>
                    </w:rPr>
                    <w:br/>
                  </w:r>
                  <w:r w:rsidR="00236598" w:rsidRPr="006D4F7C">
                    <w:rPr>
                      <w:rStyle w:val="Kraftigfremhvning"/>
                      <w:b/>
                      <w:bCs/>
                    </w:rPr>
                    <w:t>Studienævn for Psykologi</w:t>
                  </w:r>
                </w:p>
                <w:p w14:paraId="413B65A8" w14:textId="2970912B" w:rsidR="006D4F7C" w:rsidRPr="006D4F7C" w:rsidRDefault="006D4F7C">
                  <w:pPr>
                    <w:pStyle w:val="Ingenafstand"/>
                    <w:rPr>
                      <w:rStyle w:val="Kraftigfremhvning"/>
                    </w:rPr>
                  </w:pPr>
                  <w:r w:rsidRPr="006D4F7C">
                    <w:rPr>
                      <w:rStyle w:val="Kraftigfremhvning"/>
                    </w:rPr>
                    <w:t>Studienænvsfor</w:t>
                  </w:r>
                  <w:r w:rsidR="00ED3BE1">
                    <w:rPr>
                      <w:rStyle w:val="Kraftigfremhvning"/>
                    </w:rPr>
                    <w:t>mand</w:t>
                  </w:r>
                </w:p>
                <w:p w14:paraId="5ADF2803" w14:textId="7A06A78A" w:rsidR="006D4F7C" w:rsidRPr="00B6147C" w:rsidRDefault="00ED3BE1">
                  <w:pPr>
                    <w:pStyle w:val="Ingenafstand"/>
                    <w:rPr>
                      <w:rStyle w:val="Kraftigfremhvning"/>
                      <w:lang w:val="de-DE"/>
                    </w:rPr>
                  </w:pPr>
                  <w:r>
                    <w:rPr>
                      <w:rStyle w:val="Kraftigfremhvning"/>
                      <w:lang w:val="de-DE"/>
                    </w:rPr>
                    <w:t>Patrick K. Bender</w:t>
                  </w:r>
                </w:p>
                <w:p w14:paraId="3558A4A9" w14:textId="54BA7E18" w:rsidR="006D4F7C" w:rsidRPr="00B6147C" w:rsidRDefault="006D4F7C">
                  <w:pPr>
                    <w:pStyle w:val="Ingenafstand"/>
                    <w:rPr>
                      <w:rStyle w:val="Kraftigfremhvning"/>
                      <w:lang w:val="de-DE"/>
                    </w:rPr>
                  </w:pPr>
                  <w:r w:rsidRPr="00B6147C">
                    <w:rPr>
                      <w:rStyle w:val="Kraftigfremhvning"/>
                      <w:lang w:val="de-DE"/>
                    </w:rPr>
                    <w:t>E-mail:</w:t>
                  </w:r>
                  <w:r w:rsidR="00F14C16" w:rsidRPr="00B6147C">
                    <w:rPr>
                      <w:rStyle w:val="Kraftigfremhvning"/>
                      <w:lang w:val="de-DE"/>
                    </w:rPr>
                    <w:t xml:space="preserve"> </w:t>
                  </w:r>
                  <w:r w:rsidR="00973A96">
                    <w:rPr>
                      <w:rStyle w:val="Kraftigfremhvning"/>
                      <w:lang w:val="de-DE"/>
                    </w:rPr>
                    <w:t>pbender</w:t>
                  </w:r>
                  <w:r w:rsidR="00973A96" w:rsidRPr="00B6147C">
                    <w:rPr>
                      <w:rStyle w:val="Kraftigfremhvning"/>
                      <w:lang w:val="de-DE"/>
                    </w:rPr>
                    <w:t>@ikp.aau.dk</w:t>
                  </w:r>
                </w:p>
                <w:p w14:paraId="50AC9E95" w14:textId="4DF118FE" w:rsidR="007C2392" w:rsidRPr="00BD6FF9" w:rsidRDefault="00236598">
                  <w:pPr>
                    <w:pStyle w:val="Ingenafstand"/>
                    <w:rPr>
                      <w:rStyle w:val="Kraftigfremhvning"/>
                    </w:rPr>
                  </w:pPr>
                  <w:r w:rsidRPr="00BD6FF9">
                    <w:rPr>
                      <w:rStyle w:val="Kraftigfremhvning"/>
                    </w:rPr>
                    <w:t>Teglgårdsplads 1</w:t>
                  </w:r>
                </w:p>
                <w:p w14:paraId="0DEF05C6" w14:textId="35634E0C" w:rsidR="00236598" w:rsidRDefault="00236598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9000 Aalborg</w:t>
                  </w:r>
                </w:p>
                <w:p w14:paraId="279815FA" w14:textId="77777777" w:rsidR="00236598" w:rsidRDefault="00236598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094C9C24" w14:textId="2BDEE267" w:rsidR="007C2392" w:rsidRPr="006D4F7C" w:rsidRDefault="007C2392">
                  <w:pPr>
                    <w:pStyle w:val="Ingenafstand"/>
                    <w:rPr>
                      <w:rStyle w:val="Kraftigfremhvning"/>
                      <w:bCs/>
                    </w:rPr>
                  </w:pPr>
                  <w:r w:rsidRPr="006D4F7C">
                    <w:rPr>
                      <w:rStyle w:val="Kraftigfremhvning"/>
                      <w:bCs/>
                    </w:rPr>
                    <w:t>S</w:t>
                  </w:r>
                  <w:r w:rsidR="006D4F7C" w:rsidRPr="006D4F7C">
                    <w:rPr>
                      <w:rStyle w:val="Kraftigfremhvning"/>
                      <w:bCs/>
                    </w:rPr>
                    <w:t>tudienævnssekretær</w:t>
                  </w:r>
                  <w:r w:rsidRPr="006D4F7C">
                    <w:rPr>
                      <w:rStyle w:val="Kraftigfremhvning"/>
                      <w:bCs/>
                    </w:rPr>
                    <w:t>:</w:t>
                  </w:r>
                </w:p>
                <w:p w14:paraId="5B0EB4AB" w14:textId="77777777" w:rsidR="007C2392" w:rsidRPr="009422ED" w:rsidRDefault="0046542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B49F360470FC4FF6920C27A5709D3D7D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E4112">
                        <w:rPr>
                          <w:rStyle w:val="Kraftigfremhvning"/>
                        </w:rPr>
                        <w:t>Andrea</w:t>
                      </w:r>
                    </w:sdtContent>
                  </w:sdt>
                  <w:r w:rsidR="007C2392" w:rsidRPr="009422ED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033A718F424F4DA18A2744D3E14F18C9"/>
                      </w:placeholder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CE4112">
                        <w:rPr>
                          <w:iCs/>
                        </w:rPr>
                        <w:t>Dosenrode</w:t>
                      </w:r>
                    </w:sdtContent>
                  </w:sdt>
                </w:p>
                <w:p w14:paraId="5E35E8AC" w14:textId="77777777" w:rsidR="007C2392" w:rsidRPr="00B6147C" w:rsidRDefault="007C2392">
                  <w:pPr>
                    <w:pStyle w:val="Ingenafstand"/>
                    <w:rPr>
                      <w:rStyle w:val="Kraftigfremhvning"/>
                      <w:lang w:val="de-DE"/>
                    </w:rPr>
                  </w:pPr>
                  <w:r w:rsidRPr="00B6147C">
                    <w:rPr>
                      <w:rStyle w:val="Kraftigfremhvning"/>
                      <w:lang w:val="de-DE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  <w:lang w:val="de-DE"/>
                      </w:rPr>
                      <w:alias w:val="(Dokument, Sagsbehandler) Tlfnr."/>
                      <w:id w:val="1512173314"/>
                      <w:placeholder>
                        <w:docPart w:val="2A940D23107E4D76896C2AA0F275C73D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E4112">
                        <w:rPr>
                          <w:rStyle w:val="Kraftigfremhvning"/>
                          <w:lang w:val="de-DE"/>
                        </w:rPr>
                        <w:t>99409123</w:t>
                      </w:r>
                    </w:sdtContent>
                  </w:sdt>
                </w:p>
                <w:p w14:paraId="14DD9764" w14:textId="53987A54" w:rsidR="007C2392" w:rsidRPr="00B6147C" w:rsidRDefault="007C2392">
                  <w:pPr>
                    <w:pStyle w:val="Ingenafstand"/>
                    <w:rPr>
                      <w:rStyle w:val="Kraftigfremhvning"/>
                      <w:lang w:val="de-DE"/>
                    </w:rPr>
                  </w:pPr>
                  <w:r w:rsidRPr="00B6147C">
                    <w:rPr>
                      <w:rStyle w:val="Kraftigfremhvning"/>
                      <w:lang w:val="de-DE"/>
                    </w:rPr>
                    <w:t>E</w:t>
                  </w:r>
                  <w:r w:rsidR="0025319D" w:rsidRPr="00B6147C">
                    <w:rPr>
                      <w:rStyle w:val="Kraftigfremhvning"/>
                      <w:lang w:val="de-DE"/>
                    </w:rPr>
                    <w:t>-</w:t>
                  </w:r>
                  <w:r w:rsidRPr="00B6147C">
                    <w:rPr>
                      <w:rStyle w:val="Kraftigfremhvning"/>
                      <w:lang w:val="de-DE"/>
                    </w:rPr>
                    <w:t xml:space="preserve">mail: </w:t>
                  </w:r>
                  <w:sdt>
                    <w:sdtPr>
                      <w:rPr>
                        <w:rStyle w:val="Kraftigfremhvning"/>
                        <w:lang w:val="de-DE"/>
                      </w:rPr>
                      <w:alias w:val="(Dokument, Sagsbehandler) E-mail"/>
                      <w:id w:val="993454102"/>
                      <w:placeholder>
                        <w:docPart w:val="E2AC86D4C64A4CF08E5329E91354EC63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E4112">
                        <w:rPr>
                          <w:rStyle w:val="Kraftigfremhvning"/>
                          <w:lang w:val="de-DE"/>
                        </w:rPr>
                        <w:t>ad@ikp.aau.dk</w:t>
                      </w:r>
                    </w:sdtContent>
                  </w:sdt>
                </w:p>
                <w:p w14:paraId="14058E67" w14:textId="428879E2" w:rsidR="007C2392" w:rsidRPr="0069585B" w:rsidRDefault="007C2392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A02CB22025044F2099F9FB203601BA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1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3369D">
                        <w:rPr>
                          <w:rStyle w:val="Kraftigfremhvning"/>
                        </w:rPr>
                        <w:t>14-02-2024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</w:r>
                  <w:r w:rsidRPr="00F75302">
                    <w:rPr>
                      <w:rStyle w:val="Kraftigfremhvning"/>
                    </w:rPr>
                    <w:t>Sagsnr.:</w:t>
                  </w:r>
                  <w:r w:rsidRPr="0069585B">
                    <w:rPr>
                      <w:rStyle w:val="Kraftigfremhvning"/>
                    </w:rPr>
                    <w:t xml:space="preserve"> </w:t>
                  </w:r>
                  <w:r w:rsidR="00F75302" w:rsidRPr="00F75302">
                    <w:rPr>
                      <w:rStyle w:val="Kraftigfremhvning"/>
                    </w:rPr>
                    <w:t>2024-017-03549</w:t>
                  </w:r>
                </w:p>
              </w:tc>
            </w:tr>
            <w:tr w:rsidR="003F5EF0" w:rsidRPr="00515878" w14:paraId="288B832B" w14:textId="77777777" w:rsidTr="008B7EC5">
              <w:trPr>
                <w:trHeight w:val="1288"/>
              </w:trPr>
              <w:tc>
                <w:tcPr>
                  <w:tcW w:w="7581" w:type="dxa"/>
                </w:tcPr>
                <w:p w14:paraId="204206D5" w14:textId="77777777" w:rsidR="003F5EF0" w:rsidRDefault="003F5EF0">
                  <w:pPr>
                    <w:tabs>
                      <w:tab w:val="left" w:pos="7230"/>
                    </w:tabs>
                    <w:rPr>
                      <w:rStyle w:val="Typografi2"/>
                    </w:rPr>
                  </w:pPr>
                </w:p>
              </w:tc>
              <w:tc>
                <w:tcPr>
                  <w:tcW w:w="2505" w:type="dxa"/>
                </w:tcPr>
                <w:p w14:paraId="200CDD1E" w14:textId="77777777" w:rsidR="003F5EF0" w:rsidRPr="0069585B" w:rsidRDefault="003F5EF0">
                  <w:pPr>
                    <w:pStyle w:val="Ingenafstand"/>
                    <w:rPr>
                      <w:rStyle w:val="Kraftigfremhvning"/>
                      <w:b/>
                    </w:rPr>
                  </w:pPr>
                </w:p>
              </w:tc>
            </w:tr>
          </w:tbl>
          <w:p w14:paraId="688E795E" w14:textId="77777777" w:rsidR="007C2392" w:rsidRPr="000F166E" w:rsidRDefault="007C239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7C2392" w14:paraId="319D49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029BE498" w14:textId="1FCE3171" w:rsidR="007C2392" w:rsidRDefault="007C2392">
            <w:pPr>
              <w:tabs>
                <w:tab w:val="left" w:pos="7230"/>
              </w:tabs>
              <w:ind w:right="-288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>Referat af møde i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placeholder>
                  <w:docPart w:val="D1DB2498FA5940FEB3A87D4ED67CF310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CE4112">
                  <w:rPr>
                    <w:rStyle w:val="Typografi7"/>
                  </w:rPr>
                  <w:t>Studienævn for Psykologi</w:t>
                </w:r>
              </w:sdtContent>
            </w:sdt>
            <w:r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96A44CD41CB5429DA78EA00AE26ECDD5"/>
                </w:placeholder>
                <w:date w:fullDate="2024-02-1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53369D">
                  <w:rPr>
                    <w:rStyle w:val="Typografi7"/>
                  </w:rPr>
                  <w:t>14. februar 2024</w:t>
                </w:r>
              </w:sdtContent>
            </w:sdt>
          </w:p>
        </w:tc>
      </w:tr>
    </w:tbl>
    <w:p w14:paraId="7A0EFDC7" w14:textId="31805E96" w:rsidR="007C2392" w:rsidRPr="008B7EC5" w:rsidRDefault="007C2392" w:rsidP="007C2392">
      <w:pPr>
        <w:tabs>
          <w:tab w:val="left" w:pos="7230"/>
        </w:tabs>
        <w:rPr>
          <w:rFonts w:cs="Arial"/>
          <w:bCs/>
          <w:szCs w:val="16"/>
        </w:rPr>
      </w:pPr>
      <w:r>
        <w:rPr>
          <w:rFonts w:cs="Arial"/>
          <w:b/>
          <w:szCs w:val="16"/>
        </w:rPr>
        <w:br/>
      </w:r>
      <w:r w:rsidRPr="00F22588">
        <w:rPr>
          <w:rFonts w:cs="Arial"/>
          <w:b/>
          <w:szCs w:val="16"/>
        </w:rPr>
        <w:t xml:space="preserve">Deltagere: </w:t>
      </w:r>
      <w:r w:rsidR="0053369D">
        <w:rPr>
          <w:rStyle w:val="Typografi5"/>
        </w:rPr>
        <w:t>Patrick K. Bender</w:t>
      </w:r>
      <w:r>
        <w:rPr>
          <w:rStyle w:val="Typografi5"/>
        </w:rPr>
        <w:t>,</w:t>
      </w:r>
      <w:r w:rsidR="001B741D">
        <w:rPr>
          <w:rStyle w:val="Typografi5"/>
        </w:rPr>
        <w:t xml:space="preserve"> formand,</w:t>
      </w:r>
      <w:r>
        <w:rPr>
          <w:rStyle w:val="Typografi5"/>
        </w:rPr>
        <w:t xml:space="preserve"> </w:t>
      </w:r>
      <w:r w:rsidR="00926FAF">
        <w:rPr>
          <w:rStyle w:val="Typografi5"/>
        </w:rPr>
        <w:t xml:space="preserve">Bendt Torpegaard Pedersen, </w:t>
      </w:r>
      <w:r w:rsidRPr="00352003">
        <w:rPr>
          <w:rStyle w:val="Typografi5"/>
        </w:rPr>
        <w:t xml:space="preserve">Casper </w:t>
      </w:r>
      <w:r w:rsidR="001B741D">
        <w:rPr>
          <w:rStyle w:val="Typografi5"/>
        </w:rPr>
        <w:t>Schmidt</w:t>
      </w:r>
      <w:r w:rsidRPr="00352003">
        <w:rPr>
          <w:rStyle w:val="Typografi5"/>
        </w:rPr>
        <w:t>,</w:t>
      </w:r>
      <w:r w:rsidR="00F65AF9" w:rsidRPr="00F65AF9">
        <w:t xml:space="preserve"> </w:t>
      </w:r>
      <w:r w:rsidR="001B741D">
        <w:t xml:space="preserve">Sarah Awad, Anne-Sophie Bundegaard Mikkelsen, næstforperson, Emilie Y. Christensen, Cecilie L. Larsen; Frederik E. Fast, </w:t>
      </w:r>
      <w:r w:rsidR="00D53AB4" w:rsidRPr="008B7EC5">
        <w:rPr>
          <w:rFonts w:cs="Arial"/>
          <w:bCs/>
          <w:szCs w:val="16"/>
        </w:rPr>
        <w:t xml:space="preserve"> </w:t>
      </w:r>
    </w:p>
    <w:p w14:paraId="2C2AA59E" w14:textId="77777777" w:rsidR="007C2392" w:rsidRPr="008B7EC5" w:rsidRDefault="007C2392" w:rsidP="007C2392">
      <w:pPr>
        <w:tabs>
          <w:tab w:val="left" w:pos="7230"/>
        </w:tabs>
        <w:rPr>
          <w:rFonts w:cs="Arial"/>
          <w:b/>
          <w:szCs w:val="16"/>
        </w:rPr>
      </w:pPr>
    </w:p>
    <w:p w14:paraId="26419E63" w14:textId="0FE1A00B" w:rsidR="007C2392" w:rsidRPr="001B741D" w:rsidRDefault="007C2392" w:rsidP="008B7EC5">
      <w:pPr>
        <w:tabs>
          <w:tab w:val="left" w:pos="7230"/>
        </w:tabs>
        <w:rPr>
          <w:rFonts w:cs="Arial"/>
          <w:szCs w:val="16"/>
        </w:rPr>
      </w:pPr>
      <w:r w:rsidRPr="001B741D">
        <w:rPr>
          <w:rFonts w:cs="Arial"/>
          <w:b/>
          <w:szCs w:val="16"/>
        </w:rPr>
        <w:t>Afbud:</w:t>
      </w:r>
      <w:r w:rsidR="0075037D" w:rsidRPr="001B741D">
        <w:t xml:space="preserve"> </w:t>
      </w:r>
      <w:r w:rsidR="0034099A">
        <w:t xml:space="preserve">Rasmus Birk (supl.), </w:t>
      </w:r>
      <w:r w:rsidR="001B741D">
        <w:t xml:space="preserve">Laura E. Højen (supl.), </w:t>
      </w:r>
      <w:r w:rsidR="00B00FDA" w:rsidRPr="001B741D">
        <w:rPr>
          <w:rFonts w:cs="Arial"/>
          <w:szCs w:val="16"/>
        </w:rPr>
        <w:t>Christina Gertsen (sekr.),</w:t>
      </w:r>
      <w:r w:rsidR="004C172A" w:rsidRPr="001B741D">
        <w:rPr>
          <w:rFonts w:cs="Arial"/>
          <w:szCs w:val="16"/>
        </w:rPr>
        <w:t xml:space="preserve"> </w:t>
      </w:r>
      <w:r w:rsidR="001B741D">
        <w:rPr>
          <w:rFonts w:cs="Arial"/>
          <w:szCs w:val="16"/>
        </w:rPr>
        <w:t xml:space="preserve">Alfred Sköld (supl.), </w:t>
      </w:r>
      <w:r w:rsidR="001B741D" w:rsidRPr="001B741D">
        <w:rPr>
          <w:rFonts w:cs="Arial"/>
          <w:szCs w:val="16"/>
        </w:rPr>
        <w:t>Tom Nyvang (studieleder)</w:t>
      </w:r>
    </w:p>
    <w:p w14:paraId="062BD754" w14:textId="77777777" w:rsidR="007923F5" w:rsidRPr="001B741D" w:rsidRDefault="007923F5" w:rsidP="007C2392">
      <w:pPr>
        <w:tabs>
          <w:tab w:val="left" w:pos="7230"/>
        </w:tabs>
        <w:rPr>
          <w:rFonts w:cs="Arial"/>
          <w:b/>
          <w:szCs w:val="16"/>
        </w:rPr>
      </w:pPr>
    </w:p>
    <w:p w14:paraId="3E660BEA" w14:textId="1F6063B2" w:rsidR="007C2392" w:rsidRPr="00D53AB4" w:rsidRDefault="007C2392" w:rsidP="007C2392">
      <w:pPr>
        <w:tabs>
          <w:tab w:val="left" w:pos="7230"/>
        </w:tabs>
        <w:rPr>
          <w:rStyle w:val="Typografi3"/>
        </w:rPr>
      </w:pPr>
      <w:r w:rsidRPr="00D53AB4">
        <w:rPr>
          <w:rFonts w:cs="Arial"/>
          <w:b/>
          <w:szCs w:val="16"/>
        </w:rPr>
        <w:t>Øvrige deltagere:</w:t>
      </w:r>
      <w:r w:rsidRPr="00D53AB4">
        <w:rPr>
          <w:rStyle w:val="Typografi3"/>
        </w:rPr>
        <w:t xml:space="preserve"> </w:t>
      </w:r>
      <w:r w:rsidR="001B741D">
        <w:rPr>
          <w:rStyle w:val="Typografi3"/>
        </w:rPr>
        <w:t xml:space="preserve">Gry D. Telléus (supl.), </w:t>
      </w:r>
      <w:r w:rsidR="001B741D" w:rsidRPr="001B741D">
        <w:rPr>
          <w:rStyle w:val="Typografi3"/>
        </w:rPr>
        <w:t>Helene W</w:t>
      </w:r>
      <w:r w:rsidR="001B741D">
        <w:rPr>
          <w:rStyle w:val="Typografi3"/>
        </w:rPr>
        <w:t xml:space="preserve">. </w:t>
      </w:r>
      <w:r w:rsidR="001B741D" w:rsidRPr="001B741D">
        <w:rPr>
          <w:rStyle w:val="Typografi3"/>
        </w:rPr>
        <w:t>Eriksen</w:t>
      </w:r>
      <w:r w:rsidR="001B741D">
        <w:rPr>
          <w:rStyle w:val="Typografi3"/>
        </w:rPr>
        <w:t xml:space="preserve"> (supl.), Alma S. Wammen (supl.),</w:t>
      </w:r>
      <w:r w:rsidR="008B7EC5" w:rsidRPr="008B7EC5">
        <w:t xml:space="preserve"> </w:t>
      </w:r>
      <w:r w:rsidR="001B741D">
        <w:t xml:space="preserve">Amalie B. Petersen, </w:t>
      </w:r>
      <w:r w:rsidR="00D53AB4" w:rsidRPr="00D53AB4">
        <w:rPr>
          <w:rStyle w:val="Typografi3"/>
        </w:rPr>
        <w:t>Bjørn Dan Andersen (sekr.)</w:t>
      </w:r>
      <w:r w:rsidR="009B63D4" w:rsidRPr="009B63D4">
        <w:rPr>
          <w:rStyle w:val="Typografi3"/>
        </w:rPr>
        <w:t>, Lis Kragh Lund Jensen (sekr.), Birgitte Skovsgaard (sekr.)</w:t>
      </w:r>
      <w:r w:rsidR="009B63D4">
        <w:rPr>
          <w:rStyle w:val="Typografi3"/>
        </w:rPr>
        <w:t>,</w:t>
      </w:r>
      <w:r w:rsidR="0034099A" w:rsidRPr="0034099A">
        <w:t xml:space="preserve"> </w:t>
      </w:r>
      <w:r w:rsidR="0034099A" w:rsidRPr="0034099A">
        <w:rPr>
          <w:rStyle w:val="Typografi3"/>
        </w:rPr>
        <w:t>Winnie Ritterbusch (områdeleder)</w:t>
      </w:r>
      <w:r w:rsidR="0034099A">
        <w:rPr>
          <w:rStyle w:val="Typografi3"/>
        </w:rPr>
        <w:t>,</w:t>
      </w:r>
      <w:r w:rsidR="009B63D4" w:rsidRPr="009B63D4">
        <w:t xml:space="preserve"> </w:t>
      </w:r>
      <w:r w:rsidR="009B63D4" w:rsidRPr="009B63D4">
        <w:rPr>
          <w:rStyle w:val="Typografi3"/>
        </w:rPr>
        <w:t>Andrea Dosenrode (referent</w:t>
      </w:r>
      <w:r w:rsidR="009B63D4">
        <w:rPr>
          <w:rStyle w:val="Typografi3"/>
        </w:rPr>
        <w:t>)</w:t>
      </w:r>
      <w:r w:rsidR="0034099A">
        <w:rPr>
          <w:rStyle w:val="Typografi3"/>
        </w:rPr>
        <w:t>.</w:t>
      </w:r>
    </w:p>
    <w:p w14:paraId="6063DDBC" w14:textId="77777777" w:rsidR="00F65AF9" w:rsidRPr="00D53AB4" w:rsidRDefault="00F65AF9" w:rsidP="007C2392">
      <w:pPr>
        <w:tabs>
          <w:tab w:val="left" w:pos="7230"/>
        </w:tabs>
        <w:rPr>
          <w:rStyle w:val="Typografi3"/>
        </w:rPr>
      </w:pPr>
    </w:p>
    <w:p w14:paraId="6BE3E294" w14:textId="77777777" w:rsidR="007C2392" w:rsidRDefault="007C2392" w:rsidP="007C2392">
      <w:pPr>
        <w:tabs>
          <w:tab w:val="left" w:pos="7230"/>
        </w:tabs>
        <w:rPr>
          <w:rFonts w:cs="Arial"/>
          <w:b/>
          <w:szCs w:val="16"/>
        </w:rPr>
      </w:pPr>
      <w:r w:rsidRPr="00D86B47">
        <w:rPr>
          <w:rStyle w:val="Typografi3"/>
          <w:b/>
          <w:bCs/>
        </w:rPr>
        <w:t>Referent:</w:t>
      </w:r>
      <w:r>
        <w:rPr>
          <w:rStyle w:val="Typografi3"/>
        </w:rPr>
        <w:t xml:space="preserve"> Andrea Dosenrode</w:t>
      </w:r>
    </w:p>
    <w:p w14:paraId="7DEDA97A" w14:textId="77777777" w:rsidR="0049139E" w:rsidRDefault="0049139E" w:rsidP="007C2392">
      <w:pPr>
        <w:pBdr>
          <w:bottom w:val="single" w:sz="4" w:space="1" w:color="auto"/>
        </w:pBdr>
        <w:tabs>
          <w:tab w:val="left" w:pos="7230"/>
        </w:tabs>
        <w:rPr>
          <w:rFonts w:cs="Arial"/>
          <w:b/>
          <w:szCs w:val="16"/>
        </w:rPr>
      </w:pPr>
      <w:bookmarkStart w:id="0" w:name="_Hlk114635595"/>
    </w:p>
    <w:p w14:paraId="2EC13AFF" w14:textId="5D0ED52E" w:rsidR="0049139E" w:rsidRDefault="0049139E" w:rsidP="0049139E">
      <w:pPr>
        <w:pStyle w:val="Listeafsnit"/>
        <w:spacing w:after="200"/>
        <w:rPr>
          <w:rFonts w:cs="Arial"/>
          <w:b/>
          <w:sz w:val="22"/>
        </w:rPr>
      </w:pPr>
    </w:p>
    <w:p w14:paraId="1D151FB4" w14:textId="1E0F0D7F" w:rsidR="0049139E" w:rsidRDefault="00DA2800" w:rsidP="0049139E">
      <w:pPr>
        <w:pStyle w:val="Listeafsnit"/>
        <w:spacing w:after="200"/>
        <w:ind w:left="0"/>
        <w:rPr>
          <w:b/>
          <w:bCs/>
          <w:sz w:val="24"/>
          <w:szCs w:val="28"/>
        </w:rPr>
      </w:pPr>
      <w:r w:rsidRPr="00253223">
        <w:rPr>
          <w:b/>
          <w:bCs/>
          <w:sz w:val="24"/>
          <w:szCs w:val="28"/>
        </w:rPr>
        <w:t>D</w:t>
      </w:r>
      <w:r w:rsidR="0049139E" w:rsidRPr="00253223">
        <w:rPr>
          <w:b/>
          <w:bCs/>
          <w:sz w:val="24"/>
          <w:szCs w:val="28"/>
        </w:rPr>
        <w:t>agsorden</w:t>
      </w:r>
    </w:p>
    <w:p w14:paraId="21C2E654" w14:textId="77777777" w:rsidR="005C1A9E" w:rsidRDefault="005C1A9E" w:rsidP="0049139E">
      <w:pPr>
        <w:pStyle w:val="Listeafsnit"/>
        <w:spacing w:after="200"/>
        <w:ind w:left="0"/>
        <w:rPr>
          <w:sz w:val="18"/>
          <w:szCs w:val="20"/>
        </w:rPr>
      </w:pPr>
    </w:p>
    <w:p w14:paraId="4285736A" w14:textId="6EA3ECDE" w:rsidR="004B4E31" w:rsidRPr="00F654EF" w:rsidRDefault="005C1A9E" w:rsidP="0049139E">
      <w:pPr>
        <w:pStyle w:val="Listeafsnit"/>
        <w:spacing w:after="200"/>
        <w:ind w:left="0"/>
        <w:rPr>
          <w:rFonts w:cs="Arial"/>
          <w:bCs/>
          <w:szCs w:val="20"/>
        </w:rPr>
      </w:pPr>
      <w:r w:rsidRPr="00F654EF">
        <w:rPr>
          <w:rFonts w:cs="Arial"/>
          <w:bCs/>
          <w:szCs w:val="20"/>
        </w:rPr>
        <w:t>Præsentationsrunde.</w:t>
      </w:r>
    </w:p>
    <w:p w14:paraId="27771877" w14:textId="77777777" w:rsidR="005C1A9E" w:rsidRPr="005C1A9E" w:rsidRDefault="005C1A9E" w:rsidP="0049139E">
      <w:pPr>
        <w:pStyle w:val="Listeafsnit"/>
        <w:spacing w:after="200"/>
        <w:ind w:left="0"/>
        <w:rPr>
          <w:sz w:val="18"/>
          <w:szCs w:val="20"/>
        </w:rPr>
      </w:pPr>
    </w:p>
    <w:bookmarkEnd w:id="0"/>
    <w:p w14:paraId="70B88265" w14:textId="2CD0A3A9" w:rsidR="0053369D" w:rsidRPr="0053369D" w:rsidRDefault="00E0707B" w:rsidP="0053369D">
      <w:pPr>
        <w:pStyle w:val="Listeafsnit"/>
        <w:numPr>
          <w:ilvl w:val="0"/>
          <w:numId w:val="1"/>
        </w:numPr>
        <w:spacing w:after="120" w:line="360" w:lineRule="auto"/>
        <w:ind w:hanging="357"/>
        <w:rPr>
          <w:rFonts w:cs="Arial"/>
          <w:bCs/>
          <w:szCs w:val="20"/>
        </w:rPr>
      </w:pPr>
      <w:r w:rsidRPr="00F1504E">
        <w:rPr>
          <w:rFonts w:cs="Arial"/>
          <w:bCs/>
          <w:szCs w:val="20"/>
        </w:rPr>
        <w:t xml:space="preserve">Godkendelse af dagsorden </w:t>
      </w:r>
    </w:p>
    <w:p w14:paraId="6EDD853B" w14:textId="77777777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Orientering om arbejdsgange, procedurer, mødekalender etc.</w:t>
      </w:r>
    </w:p>
    <w:p w14:paraId="434D124F" w14:textId="77777777" w:rsidR="0053369D" w:rsidRPr="0053369D" w:rsidRDefault="0053369D" w:rsidP="00862A21">
      <w:pPr>
        <w:pStyle w:val="Listeafsnit"/>
        <w:numPr>
          <w:ilvl w:val="0"/>
          <w:numId w:val="3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1: AAUs standardforretningsorden for kollektive organer</w:t>
      </w:r>
    </w:p>
    <w:p w14:paraId="7EC42D7F" w14:textId="77777777" w:rsidR="0053369D" w:rsidRPr="0053369D" w:rsidRDefault="0053369D" w:rsidP="00862A21">
      <w:pPr>
        <w:pStyle w:val="Listeafsnit"/>
        <w:numPr>
          <w:ilvl w:val="0"/>
          <w:numId w:val="3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2: Vejledning til studienævnsmedlemmer</w:t>
      </w:r>
    </w:p>
    <w:p w14:paraId="2E29B243" w14:textId="2206AF2C" w:rsidR="0043503F" w:rsidRPr="00F1504E" w:rsidRDefault="00E0707B" w:rsidP="00F1504E">
      <w:pPr>
        <w:pStyle w:val="Listeafsnit"/>
        <w:numPr>
          <w:ilvl w:val="0"/>
          <w:numId w:val="1"/>
        </w:numPr>
        <w:spacing w:after="120" w:line="360" w:lineRule="auto"/>
        <w:ind w:hanging="357"/>
        <w:rPr>
          <w:rFonts w:cs="Arial"/>
          <w:bCs/>
          <w:szCs w:val="20"/>
        </w:rPr>
      </w:pPr>
      <w:r w:rsidRPr="00F1504E">
        <w:rPr>
          <w:rFonts w:cs="Arial"/>
          <w:bCs/>
          <w:szCs w:val="20"/>
        </w:rPr>
        <w:t xml:space="preserve">Meddelelser fra </w:t>
      </w:r>
      <w:r w:rsidR="00F15B75">
        <w:t>s</w:t>
      </w:r>
      <w:r w:rsidR="00F15B75" w:rsidRPr="003F55F6">
        <w:t>tudienævnsformanden</w:t>
      </w:r>
    </w:p>
    <w:p w14:paraId="1FE5B9A0" w14:textId="63C59673" w:rsidR="00E0707B" w:rsidRPr="00F1504E" w:rsidRDefault="00E0707B" w:rsidP="00F1504E">
      <w:pPr>
        <w:pStyle w:val="Listeafsnit"/>
        <w:numPr>
          <w:ilvl w:val="0"/>
          <w:numId w:val="1"/>
        </w:numPr>
        <w:spacing w:after="120" w:line="360" w:lineRule="auto"/>
        <w:ind w:hanging="357"/>
        <w:rPr>
          <w:rFonts w:cs="Arial"/>
          <w:bCs/>
          <w:szCs w:val="20"/>
        </w:rPr>
      </w:pPr>
      <w:r w:rsidRPr="00F1504E">
        <w:rPr>
          <w:rFonts w:cs="Arial"/>
          <w:bCs/>
          <w:szCs w:val="20"/>
        </w:rPr>
        <w:t>Nyt fra instituttet og sekretariatet</w:t>
      </w:r>
    </w:p>
    <w:p w14:paraId="1B36C3DB" w14:textId="665B151C" w:rsidR="004C172A" w:rsidRDefault="00E0707B" w:rsidP="009B7F61">
      <w:pPr>
        <w:pStyle w:val="Listeafsnit"/>
        <w:numPr>
          <w:ilvl w:val="0"/>
          <w:numId w:val="1"/>
        </w:numPr>
        <w:spacing w:after="120" w:line="360" w:lineRule="auto"/>
        <w:ind w:hanging="357"/>
        <w:rPr>
          <w:rFonts w:cs="Arial"/>
          <w:bCs/>
          <w:szCs w:val="20"/>
        </w:rPr>
      </w:pPr>
      <w:r w:rsidRPr="004C172A">
        <w:rPr>
          <w:rFonts w:cs="Arial"/>
          <w:bCs/>
          <w:szCs w:val="20"/>
        </w:rPr>
        <w:t xml:space="preserve">Nyt fra </w:t>
      </w:r>
      <w:r w:rsidR="0053369D">
        <w:rPr>
          <w:rFonts w:cs="Arial"/>
          <w:bCs/>
          <w:szCs w:val="20"/>
        </w:rPr>
        <w:t>de studerende</w:t>
      </w:r>
    </w:p>
    <w:p w14:paraId="1020E365" w14:textId="7DB428A6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bookmarkStart w:id="1" w:name="_Hlk158813495"/>
      <w:r w:rsidRPr="0053369D">
        <w:rPr>
          <w:rFonts w:cs="Arial"/>
          <w:bCs/>
          <w:szCs w:val="20"/>
        </w:rPr>
        <w:t>Orientering om Psykologis kvalitetsrapporteringsmøde afholdt den 13.02.2024</w:t>
      </w:r>
    </w:p>
    <w:p w14:paraId="58C052C9" w14:textId="77777777" w:rsidR="0053369D" w:rsidRPr="0053369D" w:rsidRDefault="0053369D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 xml:space="preserve">Bilag 3a: Kvalitetsrapport BA psykologi og KA psykologi </w:t>
      </w:r>
    </w:p>
    <w:p w14:paraId="6534D297" w14:textId="6A210A1F" w:rsidR="0053369D" w:rsidRPr="0053369D" w:rsidRDefault="0053369D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3a: Oversigt over konstituerede fagelementer, modu</w:t>
      </w:r>
      <w:r w:rsidR="001F411F">
        <w:rPr>
          <w:rFonts w:cs="Arial"/>
          <w:bCs/>
          <w:szCs w:val="20"/>
        </w:rPr>
        <w:t>l</w:t>
      </w:r>
      <w:r w:rsidRPr="0053369D">
        <w:rPr>
          <w:rFonts w:cs="Arial"/>
          <w:bCs/>
          <w:szCs w:val="20"/>
        </w:rPr>
        <w:t>ansvarlige forskere, der tilrettelægger uddannelsen og deres tilknyttede forskningsmiljøer (BA og KA) (bilaget findes på s. 18-20 i samme dokument som rapporten).</w:t>
      </w:r>
    </w:p>
    <w:p w14:paraId="367FE870" w14:textId="77777777" w:rsidR="0053369D" w:rsidRPr="0053369D" w:rsidRDefault="0053369D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lastRenderedPageBreak/>
        <w:t>Bilag 3b: Datapakken</w:t>
      </w:r>
    </w:p>
    <w:p w14:paraId="6404D4A5" w14:textId="77777777" w:rsidR="0053369D" w:rsidRPr="0053369D" w:rsidRDefault="0053369D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3c: Handlingsplan for SN for Psykologi</w:t>
      </w:r>
    </w:p>
    <w:p w14:paraId="285EB47B" w14:textId="77777777" w:rsidR="0053369D" w:rsidRPr="0053369D" w:rsidRDefault="0053369D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3d: Godkendt referat fra studienævnsmøde 11.12.2023</w:t>
      </w:r>
    </w:p>
    <w:bookmarkEnd w:id="1"/>
    <w:p w14:paraId="2C41E762" w14:textId="5C61BE19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Orientering om optag på BA og KA i Psykologi fra efterår 2024</w:t>
      </w:r>
    </w:p>
    <w:p w14:paraId="459F1FB2" w14:textId="1F4B1090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Orientering om status for Master i trivsel og psykologisk velfærd</w:t>
      </w:r>
    </w:p>
    <w:p w14:paraId="1B0FAD17" w14:textId="3AE31CA6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Godkendelse af foreløbig bemandingsplan E2024</w:t>
      </w:r>
    </w:p>
    <w:p w14:paraId="43700979" w14:textId="77777777" w:rsidR="0053369D" w:rsidRPr="0053369D" w:rsidRDefault="0053369D" w:rsidP="00862A21">
      <w:pPr>
        <w:pStyle w:val="Listeafsnit"/>
        <w:numPr>
          <w:ilvl w:val="0"/>
          <w:numId w:val="4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4: Bemandingsplan Psykologi E2024</w:t>
      </w:r>
    </w:p>
    <w:p w14:paraId="01AB80EA" w14:textId="691C69D8" w:rsidR="0053369D" w:rsidRPr="0053369D" w:rsidRDefault="0053369D" w:rsidP="0053369D">
      <w:pPr>
        <w:pStyle w:val="Listeafsnit"/>
        <w:numPr>
          <w:ilvl w:val="0"/>
          <w:numId w:val="1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Evt.</w:t>
      </w:r>
    </w:p>
    <w:p w14:paraId="1020FAB5" w14:textId="67765995" w:rsidR="00C100FC" w:rsidRPr="00C100FC" w:rsidRDefault="00C100FC" w:rsidP="00C100FC">
      <w:p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_______________________________________________________________________________</w:t>
      </w:r>
    </w:p>
    <w:p w14:paraId="5AF0F673" w14:textId="261B9FAF" w:rsidR="0049139E" w:rsidRPr="00253223" w:rsidRDefault="00BC7E38">
      <w:pPr>
        <w:rPr>
          <w:b/>
          <w:bCs/>
          <w:sz w:val="28"/>
          <w:szCs w:val="32"/>
        </w:rPr>
      </w:pPr>
      <w:r>
        <w:rPr>
          <w:b/>
          <w:bCs/>
          <w:sz w:val="24"/>
          <w:szCs w:val="28"/>
        </w:rPr>
        <w:t>R</w:t>
      </w:r>
      <w:r w:rsidR="0049139E" w:rsidRPr="00253223">
        <w:rPr>
          <w:b/>
          <w:bCs/>
          <w:sz w:val="24"/>
          <w:szCs w:val="28"/>
        </w:rPr>
        <w:t>eferat</w:t>
      </w:r>
    </w:p>
    <w:p w14:paraId="42332F41" w14:textId="76A8B465" w:rsidR="0049139E" w:rsidRDefault="0049139E"/>
    <w:p w14:paraId="3B9B0EE3" w14:textId="67B474A3" w:rsidR="00EE5404" w:rsidRDefault="007C2392">
      <w:pPr>
        <w:rPr>
          <w:b/>
          <w:bCs/>
        </w:rPr>
      </w:pPr>
      <w:r w:rsidRPr="008147B7">
        <w:rPr>
          <w:b/>
          <w:bCs/>
        </w:rPr>
        <w:t xml:space="preserve">Ad 1. </w:t>
      </w:r>
      <w:r w:rsidR="00934CC0">
        <w:rPr>
          <w:b/>
          <w:bCs/>
        </w:rPr>
        <w:t>Godkendelse af dagsordenen</w:t>
      </w:r>
    </w:p>
    <w:p w14:paraId="10EB80C9" w14:textId="34662B31" w:rsidR="00934CC0" w:rsidRPr="00934CC0" w:rsidRDefault="00934CC0">
      <w:r>
        <w:t>Dagsordenen blev godkendt.</w:t>
      </w:r>
    </w:p>
    <w:p w14:paraId="391566DB" w14:textId="34BE97EF" w:rsidR="00DE6C34" w:rsidRDefault="00DE6C34" w:rsidP="00334910">
      <w:pPr>
        <w:tabs>
          <w:tab w:val="right" w:pos="9638"/>
        </w:tabs>
      </w:pPr>
    </w:p>
    <w:p w14:paraId="346E29F9" w14:textId="77777777" w:rsidR="003F55F6" w:rsidRDefault="000F2F6D" w:rsidP="003F55F6">
      <w:pPr>
        <w:spacing w:after="120" w:line="360" w:lineRule="auto"/>
        <w:rPr>
          <w:rFonts w:cs="Arial"/>
          <w:b/>
          <w:szCs w:val="20"/>
        </w:rPr>
      </w:pPr>
      <w:r w:rsidRPr="000F2F6D">
        <w:rPr>
          <w:rFonts w:cs="Arial"/>
          <w:b/>
          <w:szCs w:val="20"/>
        </w:rPr>
        <w:t>Ad 2. Orientering om arbejdsgange, procedurer, mødekalender etc.</w:t>
      </w:r>
    </w:p>
    <w:p w14:paraId="0B9D2F71" w14:textId="7B7E396E" w:rsidR="000F2F6D" w:rsidRPr="003F55F6" w:rsidRDefault="000F2F6D" w:rsidP="00862A21">
      <w:pPr>
        <w:pStyle w:val="Listeafsnit"/>
        <w:numPr>
          <w:ilvl w:val="0"/>
          <w:numId w:val="4"/>
        </w:numPr>
        <w:spacing w:after="120" w:line="360" w:lineRule="auto"/>
        <w:rPr>
          <w:rFonts w:cs="Arial"/>
          <w:bCs/>
          <w:szCs w:val="20"/>
        </w:rPr>
      </w:pPr>
      <w:r w:rsidRPr="003F55F6">
        <w:rPr>
          <w:rFonts w:cs="Arial"/>
          <w:bCs/>
          <w:szCs w:val="20"/>
        </w:rPr>
        <w:t>Bilag 1: AAUs standardforretningsorden for kollektive organer</w:t>
      </w:r>
    </w:p>
    <w:p w14:paraId="2831B8C0" w14:textId="77777777" w:rsidR="000F2F6D" w:rsidRPr="0053369D" w:rsidRDefault="000F2F6D" w:rsidP="00862A21">
      <w:pPr>
        <w:pStyle w:val="Listeafsnit"/>
        <w:numPr>
          <w:ilvl w:val="0"/>
          <w:numId w:val="3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2: Vejledning til studienævnsmedlemmer</w:t>
      </w:r>
    </w:p>
    <w:p w14:paraId="2BCFD5AC" w14:textId="2A68ECA5" w:rsidR="003F55F6" w:rsidRDefault="003F55F6" w:rsidP="000F2F6D">
      <w:pPr>
        <w:tabs>
          <w:tab w:val="right" w:pos="9638"/>
        </w:tabs>
      </w:pPr>
      <w:r w:rsidRPr="003F55F6">
        <w:t>Studienævnsformanden orienterede om</w:t>
      </w:r>
      <w:r>
        <w:t xml:space="preserve"> studienævnets arbejdsgange og procedurer, herunder bl.a.</w:t>
      </w:r>
    </w:p>
    <w:p w14:paraId="6012D66A" w14:textId="4DCC2058" w:rsidR="003F55F6" w:rsidRDefault="003F55F6" w:rsidP="00862A21">
      <w:pPr>
        <w:pStyle w:val="Listeafsnit"/>
        <w:numPr>
          <w:ilvl w:val="0"/>
          <w:numId w:val="3"/>
        </w:numPr>
        <w:tabs>
          <w:tab w:val="right" w:pos="9638"/>
        </w:tabs>
      </w:pPr>
      <w:r>
        <w:t xml:space="preserve">Vigtigheden af, at </w:t>
      </w:r>
      <w:r w:rsidR="00112FD3">
        <w:t>VIP-repræsentanter</w:t>
      </w:r>
      <w:r>
        <w:t xml:space="preserve"> og studenterrepræsentanter arbejder sammen om at skabe den </w:t>
      </w:r>
      <w:r w:rsidR="00112FD3">
        <w:t xml:space="preserve">bedst </w:t>
      </w:r>
      <w:r>
        <w:t xml:space="preserve">mulige uddannelse </w:t>
      </w:r>
      <w:r w:rsidR="00D67829">
        <w:t>for</w:t>
      </w:r>
      <w:r>
        <w:t xml:space="preserve"> de tildelte ressourcer</w:t>
      </w:r>
    </w:p>
    <w:p w14:paraId="39A6EAED" w14:textId="4D0B5267" w:rsidR="003F55F6" w:rsidRDefault="003F55F6" w:rsidP="00862A21">
      <w:pPr>
        <w:pStyle w:val="Listeafsnit"/>
        <w:numPr>
          <w:ilvl w:val="0"/>
          <w:numId w:val="3"/>
        </w:numPr>
        <w:tabs>
          <w:tab w:val="right" w:pos="9638"/>
        </w:tabs>
      </w:pPr>
      <w:r>
        <w:t>Evt. skriftlige ansøgninger</w:t>
      </w:r>
      <w:r w:rsidR="001A65AC">
        <w:t xml:space="preserve"> og dokumenter</w:t>
      </w:r>
      <w:r w:rsidR="00051BF4">
        <w:t xml:space="preserve"> til behandling på SN møder</w:t>
      </w:r>
      <w:r>
        <w:t xml:space="preserve"> skal være studienævnssekretæren i hænde senest 10 dage før studienævnsmødet – tag gerne en </w:t>
      </w:r>
      <w:r w:rsidR="00D67829">
        <w:t>mundtlig</w:t>
      </w:r>
      <w:r>
        <w:t xml:space="preserve"> drøftelse med SN-formand først.</w:t>
      </w:r>
    </w:p>
    <w:p w14:paraId="29AD24CC" w14:textId="77777777" w:rsidR="00E56EC8" w:rsidRDefault="00E56EC8" w:rsidP="000F2F6D">
      <w:pPr>
        <w:tabs>
          <w:tab w:val="right" w:pos="9638"/>
        </w:tabs>
        <w:rPr>
          <w:b/>
          <w:bCs/>
        </w:rPr>
      </w:pPr>
    </w:p>
    <w:p w14:paraId="60645B6E" w14:textId="4E48DC6D" w:rsidR="000F2F6D" w:rsidRPr="000F2F6D" w:rsidRDefault="000F2F6D" w:rsidP="000F2F6D">
      <w:pPr>
        <w:tabs>
          <w:tab w:val="right" w:pos="9638"/>
        </w:tabs>
        <w:rPr>
          <w:b/>
          <w:bCs/>
        </w:rPr>
      </w:pPr>
      <w:r w:rsidRPr="000F2F6D">
        <w:rPr>
          <w:b/>
          <w:bCs/>
        </w:rPr>
        <w:t xml:space="preserve">Ad </w:t>
      </w:r>
      <w:r w:rsidR="00057275">
        <w:rPr>
          <w:b/>
          <w:bCs/>
        </w:rPr>
        <w:t>3</w:t>
      </w:r>
      <w:r w:rsidRPr="000F2F6D">
        <w:rPr>
          <w:b/>
          <w:bCs/>
        </w:rPr>
        <w:t xml:space="preserve">. Meddelelser fra </w:t>
      </w:r>
      <w:r w:rsidR="00F15B75" w:rsidRPr="000F2F6D">
        <w:rPr>
          <w:b/>
          <w:bCs/>
        </w:rPr>
        <w:t>studienævnsfor</w:t>
      </w:r>
      <w:r w:rsidR="00F15B75">
        <w:rPr>
          <w:b/>
          <w:bCs/>
        </w:rPr>
        <w:t>mand</w:t>
      </w:r>
      <w:r w:rsidR="00F15B75" w:rsidRPr="000F2F6D">
        <w:rPr>
          <w:b/>
          <w:bCs/>
        </w:rPr>
        <w:t>en</w:t>
      </w:r>
    </w:p>
    <w:p w14:paraId="254670DD" w14:textId="0FB26DFB" w:rsidR="00EA5442" w:rsidRDefault="006701A7" w:rsidP="000F2F6D">
      <w:pPr>
        <w:tabs>
          <w:tab w:val="right" w:pos="9638"/>
        </w:tabs>
      </w:pPr>
      <w:r>
        <w:t xml:space="preserve">Studienævnsformanden </w:t>
      </w:r>
      <w:r w:rsidR="000F2F6D">
        <w:t>orienterede om:</w:t>
      </w:r>
    </w:p>
    <w:p w14:paraId="3F791B3B" w14:textId="77777777" w:rsidR="003F55F6" w:rsidRDefault="003F55F6" w:rsidP="000F2F6D">
      <w:pPr>
        <w:tabs>
          <w:tab w:val="right" w:pos="9638"/>
        </w:tabs>
      </w:pPr>
    </w:p>
    <w:p w14:paraId="3FDC092C" w14:textId="6161940D" w:rsidR="003F55F6" w:rsidRPr="003F55F6" w:rsidRDefault="003F55F6" w:rsidP="000F2F6D">
      <w:pPr>
        <w:tabs>
          <w:tab w:val="right" w:pos="9638"/>
        </w:tabs>
        <w:rPr>
          <w:b/>
          <w:bCs/>
        </w:rPr>
      </w:pPr>
      <w:r w:rsidRPr="003F55F6">
        <w:rPr>
          <w:b/>
          <w:bCs/>
        </w:rPr>
        <w:t>Ny praktikkoordinator</w:t>
      </w:r>
    </w:p>
    <w:p w14:paraId="0EB709F6" w14:textId="519BC76C" w:rsidR="003F55F6" w:rsidRDefault="003F55F6" w:rsidP="00862A21">
      <w:pPr>
        <w:pStyle w:val="Listeafsnit"/>
        <w:numPr>
          <w:ilvl w:val="0"/>
          <w:numId w:val="5"/>
        </w:numPr>
        <w:tabs>
          <w:tab w:val="right" w:pos="9638"/>
        </w:tabs>
      </w:pPr>
      <w:r>
        <w:t xml:space="preserve">Casper Schmidt overtager opgaven som praktikkoordinator efter Patrick Bender. </w:t>
      </w:r>
    </w:p>
    <w:p w14:paraId="2A942EC2" w14:textId="77777777" w:rsidR="003F55F6" w:rsidRDefault="003F55F6" w:rsidP="000F2F6D">
      <w:pPr>
        <w:tabs>
          <w:tab w:val="right" w:pos="9638"/>
        </w:tabs>
      </w:pPr>
    </w:p>
    <w:p w14:paraId="1EAD2DE2" w14:textId="515AE86C" w:rsidR="003F55F6" w:rsidRDefault="003F55F6" w:rsidP="000F2F6D">
      <w:pPr>
        <w:tabs>
          <w:tab w:val="right" w:pos="9638"/>
        </w:tabs>
        <w:rPr>
          <w:b/>
          <w:bCs/>
        </w:rPr>
      </w:pPr>
      <w:r w:rsidRPr="003F55F6">
        <w:rPr>
          <w:b/>
          <w:bCs/>
        </w:rPr>
        <w:t>Participa</w:t>
      </w:r>
      <w:r w:rsidR="006706BA">
        <w:rPr>
          <w:b/>
          <w:bCs/>
        </w:rPr>
        <w:t>tion</w:t>
      </w:r>
      <w:r w:rsidRPr="003F55F6">
        <w:rPr>
          <w:b/>
          <w:bCs/>
        </w:rPr>
        <w:t xml:space="preserve"> </w:t>
      </w:r>
      <w:r w:rsidR="006706BA">
        <w:rPr>
          <w:b/>
          <w:bCs/>
        </w:rPr>
        <w:t>P</w:t>
      </w:r>
      <w:r w:rsidRPr="003F55F6">
        <w:rPr>
          <w:b/>
          <w:bCs/>
        </w:rPr>
        <w:t xml:space="preserve">ool bliver til ”Aktiv </w:t>
      </w:r>
      <w:r w:rsidR="006706BA">
        <w:rPr>
          <w:b/>
          <w:bCs/>
        </w:rPr>
        <w:t>F</w:t>
      </w:r>
      <w:r w:rsidRPr="003F55F6">
        <w:rPr>
          <w:b/>
          <w:bCs/>
        </w:rPr>
        <w:t>orskningsdeltagelse”</w:t>
      </w:r>
    </w:p>
    <w:p w14:paraId="1721505A" w14:textId="6BD17FD0" w:rsidR="001F0790" w:rsidRDefault="001F0790" w:rsidP="000F2F6D">
      <w:pPr>
        <w:tabs>
          <w:tab w:val="right" w:pos="9638"/>
        </w:tabs>
      </w:pPr>
      <w:r w:rsidRPr="001F0790">
        <w:t>Det forrige stu</w:t>
      </w:r>
      <w:r>
        <w:t xml:space="preserve">dienævn har genindført </w:t>
      </w:r>
      <w:r w:rsidR="006706BA">
        <w:t xml:space="preserve">participation </w:t>
      </w:r>
      <w:r>
        <w:t>pool i ændret form, og de</w:t>
      </w:r>
      <w:r w:rsidR="00EF2E25">
        <w:t>t</w:t>
      </w:r>
      <w:r>
        <w:t xml:space="preserve"> kaldes nu </w:t>
      </w:r>
      <w:r w:rsidR="00D67829">
        <w:t>”</w:t>
      </w:r>
      <w:r>
        <w:t xml:space="preserve">Aktiv </w:t>
      </w:r>
      <w:r w:rsidR="006706BA">
        <w:t>F</w:t>
      </w:r>
      <w:r>
        <w:t>orskningsdeltagelse</w:t>
      </w:r>
      <w:r w:rsidR="00D67829">
        <w:t>”</w:t>
      </w:r>
      <w:r>
        <w:t xml:space="preserve">. Aktiv </w:t>
      </w:r>
      <w:r w:rsidR="006706BA">
        <w:t>F</w:t>
      </w:r>
      <w:r>
        <w:t xml:space="preserve">orskningsdeltagelse bliver en del af undervisningen </w:t>
      </w:r>
      <w:r w:rsidR="00117E50">
        <w:t xml:space="preserve">og </w:t>
      </w:r>
      <w:r w:rsidR="00584176">
        <w:t xml:space="preserve">beståelseskrav </w:t>
      </w:r>
      <w:r w:rsidR="00140799">
        <w:t>for metode-moduler</w:t>
      </w:r>
      <w:r w:rsidR="00584176">
        <w:t xml:space="preserve"> </w:t>
      </w:r>
      <w:r>
        <w:t>på 2. og 4. semester</w:t>
      </w:r>
      <w:r w:rsidR="00140799">
        <w:t xml:space="preserve">, og de studerende kan optjene </w:t>
      </w:r>
      <w:r w:rsidR="00ED3D97">
        <w:t>point</w:t>
      </w:r>
      <w:r w:rsidR="000267E4">
        <w:t xml:space="preserve"> til </w:t>
      </w:r>
      <w:r w:rsidR="0096552E">
        <w:t xml:space="preserve">Aktiv Forskningsdeltagelse </w:t>
      </w:r>
      <w:r w:rsidR="000267E4">
        <w:t xml:space="preserve">fra hhv. 1. og 3. </w:t>
      </w:r>
      <w:r w:rsidR="0096552E">
        <w:t>semester</w:t>
      </w:r>
      <w:r>
        <w:t xml:space="preserve">. Der er taget hånd om følgende udfordringer: </w:t>
      </w:r>
    </w:p>
    <w:p w14:paraId="29006268" w14:textId="6922F2F0" w:rsidR="003F55F6" w:rsidRDefault="001F0790" w:rsidP="00862A21">
      <w:pPr>
        <w:pStyle w:val="Listeafsnit"/>
        <w:numPr>
          <w:ilvl w:val="0"/>
          <w:numId w:val="5"/>
        </w:numPr>
        <w:tabs>
          <w:tab w:val="right" w:pos="9638"/>
        </w:tabs>
      </w:pPr>
      <w:r>
        <w:t xml:space="preserve">Det pædagogiske formål er tydeliggjort: Det er </w:t>
      </w:r>
      <w:r w:rsidR="00D67829">
        <w:t>vigtigt</w:t>
      </w:r>
      <w:r>
        <w:t xml:space="preserve"> for kommende psykologer</w:t>
      </w:r>
      <w:r w:rsidR="00F55CA5">
        <w:t xml:space="preserve"> og </w:t>
      </w:r>
      <w:r w:rsidR="00C06922">
        <w:t xml:space="preserve">for </w:t>
      </w:r>
      <w:r w:rsidR="00F55CA5">
        <w:t>psykologistuderende, der selv i løbet af deres studie</w:t>
      </w:r>
      <w:r w:rsidR="00C06922">
        <w:t xml:space="preserve"> udfører forskningsprojekter,</w:t>
      </w:r>
      <w:r>
        <w:t xml:space="preserve"> at vide, hvordan fx psykologiske tests og spørgeskemaer opleves fra deltagerens side.</w:t>
      </w:r>
    </w:p>
    <w:p w14:paraId="2160A3A9" w14:textId="277DC93B" w:rsidR="001F0790" w:rsidRDefault="001F0790" w:rsidP="00862A21">
      <w:pPr>
        <w:pStyle w:val="Listeafsnit"/>
        <w:numPr>
          <w:ilvl w:val="0"/>
          <w:numId w:val="5"/>
        </w:numPr>
        <w:tabs>
          <w:tab w:val="right" w:pos="9638"/>
        </w:tabs>
      </w:pPr>
      <w:r>
        <w:t xml:space="preserve">En gang om året præsenterer forskerne en opfølgning på de forskningsprojekter, som har været en del af </w:t>
      </w:r>
      <w:r w:rsidR="00D67829">
        <w:t>A</w:t>
      </w:r>
      <w:r>
        <w:t>ktiv forskningsdeltagelse</w:t>
      </w:r>
      <w:r w:rsidR="00D67829">
        <w:t>.</w:t>
      </w:r>
    </w:p>
    <w:p w14:paraId="63934297" w14:textId="16884B60" w:rsidR="001F0790" w:rsidRDefault="001F0790" w:rsidP="00862A21">
      <w:pPr>
        <w:pStyle w:val="Listeafsnit"/>
        <w:numPr>
          <w:ilvl w:val="0"/>
          <w:numId w:val="5"/>
        </w:numPr>
        <w:tabs>
          <w:tab w:val="right" w:pos="9638"/>
        </w:tabs>
      </w:pPr>
      <w:r>
        <w:t>Studerende har – via deres vejleder – mulighed for at benytte sig af Aktiv forskningsdeltagelse.</w:t>
      </w:r>
    </w:p>
    <w:p w14:paraId="424604F3" w14:textId="40E85C54" w:rsidR="001F0790" w:rsidRPr="001F0790" w:rsidRDefault="001F0790" w:rsidP="00862A21">
      <w:pPr>
        <w:pStyle w:val="Listeafsnit"/>
        <w:numPr>
          <w:ilvl w:val="0"/>
          <w:numId w:val="5"/>
        </w:numPr>
        <w:tabs>
          <w:tab w:val="right" w:pos="9638"/>
        </w:tabs>
      </w:pPr>
      <w:r>
        <w:t>Studerende</w:t>
      </w:r>
      <w:r w:rsidR="00CE03B1">
        <w:t>,</w:t>
      </w:r>
      <w:r>
        <w:t xml:space="preserve"> som ikke ønsker at afgive svar ift</w:t>
      </w:r>
      <w:r w:rsidR="00112FD3">
        <w:t>.</w:t>
      </w:r>
      <w:r>
        <w:t xml:space="preserve"> forskningsprojekter</w:t>
      </w:r>
      <w:r w:rsidR="00CE03B1">
        <w:t>,</w:t>
      </w:r>
      <w:r>
        <w:t xml:space="preserve"> kan deltage i tests eller spørgeskemaer, hvor data ikke bliver gemt.</w:t>
      </w:r>
    </w:p>
    <w:p w14:paraId="5986212F" w14:textId="77777777" w:rsidR="00101D4C" w:rsidRDefault="00101D4C" w:rsidP="000F2F6D">
      <w:pPr>
        <w:tabs>
          <w:tab w:val="right" w:pos="9638"/>
        </w:tabs>
        <w:rPr>
          <w:b/>
          <w:bCs/>
        </w:rPr>
      </w:pPr>
    </w:p>
    <w:p w14:paraId="37B8F970" w14:textId="35CA6193" w:rsidR="001F0790" w:rsidRDefault="008147B7" w:rsidP="00334910">
      <w:pPr>
        <w:tabs>
          <w:tab w:val="right" w:pos="9638"/>
        </w:tabs>
        <w:rPr>
          <w:b/>
          <w:bCs/>
        </w:rPr>
      </w:pPr>
      <w:r w:rsidRPr="008147B7">
        <w:rPr>
          <w:b/>
          <w:bCs/>
        </w:rPr>
        <w:lastRenderedPageBreak/>
        <w:t xml:space="preserve">Ad </w:t>
      </w:r>
      <w:r w:rsidR="00057275">
        <w:rPr>
          <w:b/>
          <w:bCs/>
        </w:rPr>
        <w:t>4</w:t>
      </w:r>
      <w:r w:rsidRPr="008147B7">
        <w:rPr>
          <w:b/>
          <w:bCs/>
        </w:rPr>
        <w:t>. Nyt fra instituttet og sekretariatet</w:t>
      </w:r>
    </w:p>
    <w:p w14:paraId="631CEDC1" w14:textId="6F568699" w:rsidR="008147B7" w:rsidRDefault="001F0790" w:rsidP="00334910">
      <w:pPr>
        <w:tabs>
          <w:tab w:val="right" w:pos="9638"/>
        </w:tabs>
      </w:pPr>
      <w:r w:rsidRPr="001F0790">
        <w:t>Winnie Ritterbusch</w:t>
      </w:r>
      <w:r w:rsidR="00F22E4A">
        <w:t xml:space="preserve"> orienterede om, at der fra instituttets side er iværksat en møderække til forbedring af bemandingsprocessen, hvor det første møde allerede er på fredag.</w:t>
      </w:r>
    </w:p>
    <w:p w14:paraId="0EED9D2F" w14:textId="77777777" w:rsidR="0051023C" w:rsidRDefault="0051023C" w:rsidP="00334910">
      <w:pPr>
        <w:tabs>
          <w:tab w:val="right" w:pos="9638"/>
        </w:tabs>
      </w:pPr>
    </w:p>
    <w:p w14:paraId="270CA8A1" w14:textId="181F2F8C" w:rsidR="0051023C" w:rsidRPr="001F0790" w:rsidRDefault="0051023C" w:rsidP="00334910">
      <w:pPr>
        <w:tabs>
          <w:tab w:val="right" w:pos="9638"/>
        </w:tabs>
      </w:pPr>
      <w:r>
        <w:t xml:space="preserve">Andrea Dosenrode orienterede om, at der har været nogle udfordringer med reeksamensdatoer, som faldt sammen med obligatorisk undervisning på det efterfølgende semester. Denne udfordring </w:t>
      </w:r>
      <w:r w:rsidR="00A60B88">
        <w:t>bliver</w:t>
      </w:r>
      <w:r>
        <w:t xml:space="preserve"> adresseret </w:t>
      </w:r>
      <w:r w:rsidR="00A60B88">
        <w:t>ved</w:t>
      </w:r>
      <w:r>
        <w:t xml:space="preserve"> planlægning</w:t>
      </w:r>
      <w:r w:rsidR="00A60B88">
        <w:t>en</w:t>
      </w:r>
      <w:r>
        <w:t xml:space="preserve"> af</w:t>
      </w:r>
      <w:r w:rsidR="00A60B88">
        <w:t xml:space="preserve"> det</w:t>
      </w:r>
      <w:r>
        <w:t xml:space="preserve"> næste efterårssemester.</w:t>
      </w:r>
    </w:p>
    <w:p w14:paraId="6B0F41B7" w14:textId="1DA6AD36" w:rsidR="00B41CF9" w:rsidRDefault="00B41CF9" w:rsidP="008147B7"/>
    <w:p w14:paraId="44D34A00" w14:textId="77777777" w:rsidR="00B41CF9" w:rsidRDefault="00B41CF9" w:rsidP="008147B7"/>
    <w:p w14:paraId="39BCEC0E" w14:textId="35B5CF3F" w:rsidR="008147B7" w:rsidRDefault="008147B7" w:rsidP="008147B7">
      <w:pPr>
        <w:rPr>
          <w:b/>
        </w:rPr>
      </w:pPr>
      <w:r>
        <w:rPr>
          <w:b/>
        </w:rPr>
        <w:t xml:space="preserve">Ad </w:t>
      </w:r>
      <w:r w:rsidR="00057275">
        <w:rPr>
          <w:b/>
        </w:rPr>
        <w:t>5</w:t>
      </w:r>
      <w:r>
        <w:rPr>
          <w:b/>
        </w:rPr>
        <w:t xml:space="preserve">. </w:t>
      </w:r>
      <w:r w:rsidRPr="008147B7">
        <w:rPr>
          <w:b/>
        </w:rPr>
        <w:t xml:space="preserve">Nyt fra </w:t>
      </w:r>
      <w:r w:rsidR="00041B54">
        <w:rPr>
          <w:b/>
        </w:rPr>
        <w:t>de studerende</w:t>
      </w:r>
    </w:p>
    <w:p w14:paraId="5EBF6C68" w14:textId="5FE036BE" w:rsidR="00041B54" w:rsidRDefault="00041B54" w:rsidP="00B570F7">
      <w:pPr>
        <w:rPr>
          <w:bCs/>
        </w:rPr>
      </w:pPr>
      <w:r>
        <w:rPr>
          <w:bCs/>
        </w:rPr>
        <w:t xml:space="preserve">Næstforpersonen </w:t>
      </w:r>
      <w:r w:rsidR="00112FD3">
        <w:rPr>
          <w:bCs/>
        </w:rPr>
        <w:t>orienterede</w:t>
      </w:r>
      <w:r>
        <w:rPr>
          <w:bCs/>
        </w:rPr>
        <w:t xml:space="preserve"> om:</w:t>
      </w:r>
    </w:p>
    <w:p w14:paraId="47972CDD" w14:textId="32EAA7ED" w:rsidR="00041B54" w:rsidRDefault="00C56D42" w:rsidP="00862A2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At det var p</w:t>
      </w:r>
      <w:r w:rsidR="00041B54">
        <w:rPr>
          <w:bCs/>
        </w:rPr>
        <w:t>ositiv</w:t>
      </w:r>
      <w:r w:rsidR="00AB34D9">
        <w:rPr>
          <w:bCs/>
        </w:rPr>
        <w:t>t</w:t>
      </w:r>
      <w:r w:rsidR="006D739E">
        <w:rPr>
          <w:bCs/>
        </w:rPr>
        <w:t>,</w:t>
      </w:r>
      <w:r w:rsidR="00041B54">
        <w:rPr>
          <w:bCs/>
        </w:rPr>
        <w:t xml:space="preserve"> at der var semesterrepræsentanter til stede ved samtlige semesterevalueringer</w:t>
      </w:r>
    </w:p>
    <w:p w14:paraId="146C9720" w14:textId="48E76E6F" w:rsidR="00041B54" w:rsidRPr="00041B54" w:rsidRDefault="00041B54" w:rsidP="00862A2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”Fredagsterapi” (fredagsbar) har </w:t>
      </w:r>
      <w:r w:rsidR="00AB34D9">
        <w:rPr>
          <w:bCs/>
        </w:rPr>
        <w:t>1-års</w:t>
      </w:r>
      <w:r>
        <w:rPr>
          <w:bCs/>
        </w:rPr>
        <w:t xml:space="preserve"> jubilæum </w:t>
      </w:r>
      <w:r w:rsidR="00AB34D9">
        <w:rPr>
          <w:bCs/>
        </w:rPr>
        <w:t>p</w:t>
      </w:r>
      <w:r>
        <w:rPr>
          <w:bCs/>
        </w:rPr>
        <w:t>å fredag.</w:t>
      </w:r>
    </w:p>
    <w:p w14:paraId="7D07E5C5" w14:textId="77777777" w:rsidR="00815EA9" w:rsidRDefault="00815EA9" w:rsidP="00815EA9">
      <w:pPr>
        <w:spacing w:after="120" w:line="360" w:lineRule="auto"/>
        <w:rPr>
          <w:rFonts w:cs="Arial"/>
          <w:szCs w:val="20"/>
        </w:rPr>
      </w:pPr>
    </w:p>
    <w:p w14:paraId="2A6EEC70" w14:textId="0AB2BC70" w:rsidR="00057275" w:rsidRPr="00057275" w:rsidRDefault="00057275" w:rsidP="00057275">
      <w:pPr>
        <w:spacing w:after="120" w:line="360" w:lineRule="auto"/>
        <w:rPr>
          <w:rFonts w:cs="Arial"/>
          <w:b/>
          <w:szCs w:val="20"/>
        </w:rPr>
      </w:pPr>
      <w:r w:rsidRPr="00057275">
        <w:rPr>
          <w:rFonts w:cs="Arial"/>
          <w:b/>
          <w:szCs w:val="20"/>
        </w:rPr>
        <w:t>Ad 6. Orientering om Psykologis kvalitetsrapporteringsmøde afholdt den 13.02.2024</w:t>
      </w:r>
    </w:p>
    <w:p w14:paraId="7C714E57" w14:textId="77777777" w:rsidR="00057275" w:rsidRPr="0053369D" w:rsidRDefault="00057275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 xml:space="preserve">Bilag 3a: Kvalitetsrapport BA psykologi og KA psykologi </w:t>
      </w:r>
    </w:p>
    <w:p w14:paraId="21D74EA7" w14:textId="4907F13C" w:rsidR="00057275" w:rsidRPr="0053369D" w:rsidRDefault="00057275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3a: Oversigt over konstituerede fagelementer, modu</w:t>
      </w:r>
      <w:r w:rsidR="000B7186">
        <w:rPr>
          <w:rFonts w:cs="Arial"/>
          <w:bCs/>
          <w:szCs w:val="20"/>
        </w:rPr>
        <w:t>l</w:t>
      </w:r>
      <w:r w:rsidRPr="0053369D">
        <w:rPr>
          <w:rFonts w:cs="Arial"/>
          <w:bCs/>
          <w:szCs w:val="20"/>
        </w:rPr>
        <w:t>ansvarlige forskere, der tilrettelægger uddannelsen og deres tilknyttede forskningsmiljøer (BA og KA) (bilaget findes på s. 18-20 i samme dokument som rapporten).</w:t>
      </w:r>
    </w:p>
    <w:p w14:paraId="5BF117A3" w14:textId="77777777" w:rsidR="00057275" w:rsidRPr="0053369D" w:rsidRDefault="00057275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3b: Datapakken</w:t>
      </w:r>
    </w:p>
    <w:p w14:paraId="4B24A02E" w14:textId="77777777" w:rsidR="00057275" w:rsidRPr="0053369D" w:rsidRDefault="00057275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3c: Handlingsplan for SN for Psykologi</w:t>
      </w:r>
    </w:p>
    <w:p w14:paraId="5721E7FD" w14:textId="77777777" w:rsidR="00057275" w:rsidRPr="0053369D" w:rsidRDefault="00057275" w:rsidP="00862A21">
      <w:pPr>
        <w:pStyle w:val="Listeafsnit"/>
        <w:numPr>
          <w:ilvl w:val="0"/>
          <w:numId w:val="2"/>
        </w:numPr>
        <w:spacing w:after="120" w:line="360" w:lineRule="auto"/>
        <w:rPr>
          <w:rFonts w:cs="Arial"/>
          <w:bCs/>
          <w:szCs w:val="20"/>
        </w:rPr>
      </w:pPr>
      <w:r w:rsidRPr="0053369D">
        <w:rPr>
          <w:rFonts w:cs="Arial"/>
          <w:bCs/>
          <w:szCs w:val="20"/>
        </w:rPr>
        <w:t>Bilag 3d: Godkendt referat fra studienævnsmøde 11.12.2023</w:t>
      </w:r>
    </w:p>
    <w:p w14:paraId="214AE3F2" w14:textId="53502986" w:rsidR="00057275" w:rsidRDefault="00244A9A" w:rsidP="00815EA9">
      <w:p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Studienævnsformanden orienterede om:</w:t>
      </w:r>
    </w:p>
    <w:p w14:paraId="07B1D1BA" w14:textId="2558176E" w:rsidR="00244A9A" w:rsidRDefault="00244A9A" w:rsidP="00815EA9">
      <w:p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Der er afholdt kvalitetsrapporteringsmøde med deltagelse</w:t>
      </w:r>
      <w:r w:rsidR="00A64FF2">
        <w:rPr>
          <w:rFonts w:cs="Arial"/>
          <w:szCs w:val="20"/>
        </w:rPr>
        <w:t xml:space="preserve"> af</w:t>
      </w:r>
      <w:r>
        <w:rPr>
          <w:rFonts w:cs="Arial"/>
          <w:szCs w:val="20"/>
        </w:rPr>
        <w:t xml:space="preserve"> prodekanen og institutledelsen.</w:t>
      </w:r>
      <w:r w:rsidR="00694890">
        <w:rPr>
          <w:rFonts w:cs="Arial"/>
          <w:szCs w:val="20"/>
        </w:rPr>
        <w:t xml:space="preserve"> Studienævnet vil træffe beslutninger om, hvordan der skal følges op på kvalitetsrapporteringsmødet, når der foreligger et referat.</w:t>
      </w:r>
    </w:p>
    <w:p w14:paraId="275B0D2B" w14:textId="420DF8A4" w:rsidR="00244A9A" w:rsidRDefault="00244A9A" w:rsidP="00862A21">
      <w:pPr>
        <w:pStyle w:val="Listeafsnit"/>
        <w:numPr>
          <w:ilvl w:val="0"/>
          <w:numId w:val="7"/>
        </w:numPr>
        <w:spacing w:after="120" w:line="360" w:lineRule="auto"/>
        <w:rPr>
          <w:rFonts w:cs="Arial"/>
          <w:szCs w:val="20"/>
        </w:rPr>
      </w:pPr>
      <w:r w:rsidRPr="00927D1D">
        <w:rPr>
          <w:rFonts w:cs="Arial"/>
          <w:szCs w:val="20"/>
        </w:rPr>
        <w:t>Prodekan Malene Gram roste Psykologi som en meget velevalueret og veldrevet uddannelse, og udtrykte tilfredshed med den fremsendte rapport og handlingsplan.</w:t>
      </w:r>
    </w:p>
    <w:p w14:paraId="3CB83A7B" w14:textId="34F7841E" w:rsidR="00B93273" w:rsidRPr="00927D1D" w:rsidRDefault="00B93273" w:rsidP="00862A21">
      <w:pPr>
        <w:pStyle w:val="Listeafsnit"/>
        <w:numPr>
          <w:ilvl w:val="0"/>
          <w:numId w:val="7"/>
        </w:num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Prodekanen bemærkede, at Psykologi leverer flere undervisningstimer end der kræves ud fra e</w:t>
      </w:r>
      <w:r w:rsidR="00335706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 kvalitetssikringsperspektiv.</w:t>
      </w:r>
    </w:p>
    <w:p w14:paraId="3C603B1E" w14:textId="51523147" w:rsidR="00244A9A" w:rsidRDefault="00927D1D" w:rsidP="00862A21">
      <w:pPr>
        <w:pStyle w:val="Listeafsnit"/>
        <w:numPr>
          <w:ilvl w:val="0"/>
          <w:numId w:val="7"/>
        </w:numPr>
        <w:spacing w:after="120" w:line="360" w:lineRule="auto"/>
        <w:rPr>
          <w:rFonts w:cs="Arial"/>
          <w:szCs w:val="20"/>
        </w:rPr>
      </w:pPr>
      <w:r w:rsidRPr="00927D1D">
        <w:rPr>
          <w:rFonts w:cs="Arial"/>
          <w:szCs w:val="20"/>
        </w:rPr>
        <w:t xml:space="preserve">Der er kun </w:t>
      </w:r>
      <w:r>
        <w:rPr>
          <w:rFonts w:cs="Arial"/>
          <w:szCs w:val="20"/>
        </w:rPr>
        <w:t xml:space="preserve">ét </w:t>
      </w:r>
      <w:r w:rsidRPr="00927D1D">
        <w:rPr>
          <w:rFonts w:cs="Arial"/>
          <w:szCs w:val="20"/>
        </w:rPr>
        <w:t xml:space="preserve">nøgletal, som ikke er i grøn: Overskridelse af den normerede studietid på kandidatuddannelsen. </w:t>
      </w:r>
      <w:r w:rsidR="00694890">
        <w:rPr>
          <w:rFonts w:cs="Arial"/>
          <w:szCs w:val="20"/>
        </w:rPr>
        <w:t>Overskridelsen er dog aftagende.</w:t>
      </w:r>
    </w:p>
    <w:p w14:paraId="25CA38F7" w14:textId="66CDDFD4" w:rsidR="00B93273" w:rsidRPr="00B93273" w:rsidRDefault="00694890" w:rsidP="00B93273">
      <w:p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Punkter fra diskussionen:</w:t>
      </w:r>
    </w:p>
    <w:p w14:paraId="0BF3CA0F" w14:textId="78DF563B" w:rsidR="00694890" w:rsidRDefault="00694890" w:rsidP="00862A21">
      <w:pPr>
        <w:pStyle w:val="Listeafsnit"/>
        <w:numPr>
          <w:ilvl w:val="0"/>
          <w:numId w:val="8"/>
        </w:num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t>Datapakken viser, at de studerende bruger relativ</w:t>
      </w:r>
      <w:r w:rsidR="00112FD3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 få timer på kandidatuddannelsen. Det</w:t>
      </w:r>
      <w:r w:rsidR="005921D9">
        <w:rPr>
          <w:rFonts w:cs="Arial"/>
          <w:szCs w:val="20"/>
        </w:rPr>
        <w:t>te</w:t>
      </w:r>
      <w:r>
        <w:rPr>
          <w:rFonts w:cs="Arial"/>
          <w:szCs w:val="20"/>
        </w:rPr>
        <w:t xml:space="preserve"> er i konflikt med </w:t>
      </w:r>
      <w:r w:rsidR="001025AE">
        <w:rPr>
          <w:rFonts w:cs="Arial"/>
          <w:szCs w:val="20"/>
        </w:rPr>
        <w:t xml:space="preserve">den kvalitative </w:t>
      </w:r>
      <w:r>
        <w:rPr>
          <w:rFonts w:cs="Arial"/>
          <w:szCs w:val="20"/>
        </w:rPr>
        <w:t>oplevelse</w:t>
      </w:r>
      <w:r w:rsidR="008505A7">
        <w:rPr>
          <w:rFonts w:cs="Arial"/>
          <w:szCs w:val="20"/>
        </w:rPr>
        <w:t xml:space="preserve"> blandt medarbejdere og studerende</w:t>
      </w:r>
      <w:r>
        <w:rPr>
          <w:rFonts w:cs="Arial"/>
          <w:szCs w:val="20"/>
        </w:rPr>
        <w:t xml:space="preserve"> af, at arbejdsbyrden er meget stor på kandidaten. De</w:t>
      </w:r>
      <w:r w:rsidR="00112FD3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 forventes at de studerende bruger 43 timer om ugen på studieaktiviteter – men det er ikke kendt blandt studerende. Studerende tæller ofte ikke alle studieaktiviteter med, hvad der fører til misvisende svar.</w:t>
      </w:r>
    </w:p>
    <w:p w14:paraId="565EC2D5" w14:textId="13091316" w:rsidR="00694890" w:rsidRPr="00694890" w:rsidRDefault="00694890" w:rsidP="00862A21">
      <w:pPr>
        <w:pStyle w:val="Listeafsnit"/>
        <w:numPr>
          <w:ilvl w:val="0"/>
          <w:numId w:val="8"/>
        </w:numPr>
        <w:spacing w:after="120" w:line="36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Lav svarprocent på surveys skyldes bl</w:t>
      </w:r>
      <w:r w:rsidR="000B718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a. mængden af surveys, som studerende forventes at deltage i. </w:t>
      </w:r>
    </w:p>
    <w:p w14:paraId="0A8F8A93" w14:textId="446AC392" w:rsidR="00815EA9" w:rsidRPr="00815EA9" w:rsidRDefault="00815EA9" w:rsidP="00815EA9">
      <w:pPr>
        <w:spacing w:after="120" w:line="360" w:lineRule="auto"/>
        <w:rPr>
          <w:b/>
        </w:rPr>
      </w:pPr>
      <w:r w:rsidRPr="00815EA9">
        <w:rPr>
          <w:b/>
        </w:rPr>
        <w:t xml:space="preserve">Ad </w:t>
      </w:r>
      <w:r w:rsidR="00694890" w:rsidRPr="00694890">
        <w:rPr>
          <w:b/>
        </w:rPr>
        <w:t>7.</w:t>
      </w:r>
      <w:r w:rsidR="00AA7A44">
        <w:rPr>
          <w:b/>
        </w:rPr>
        <w:t xml:space="preserve"> </w:t>
      </w:r>
      <w:r w:rsidR="00694890" w:rsidRPr="00694890">
        <w:rPr>
          <w:b/>
        </w:rPr>
        <w:t>Orientering om optag på BA og KA i Psykologi fra efterår 2024</w:t>
      </w:r>
    </w:p>
    <w:p w14:paraId="72BD6C61" w14:textId="707025A5" w:rsidR="00B93273" w:rsidRPr="00B93273" w:rsidRDefault="00B93273" w:rsidP="00F222FD">
      <w:pPr>
        <w:rPr>
          <w:b/>
        </w:rPr>
      </w:pPr>
      <w:r w:rsidRPr="00B93273">
        <w:rPr>
          <w:b/>
        </w:rPr>
        <w:t>BA optag</w:t>
      </w:r>
    </w:p>
    <w:p w14:paraId="22878B1A" w14:textId="45CF2D9B" w:rsidR="00321BD1" w:rsidRDefault="00F222FD" w:rsidP="00F222FD">
      <w:pPr>
        <w:rPr>
          <w:bCs/>
        </w:rPr>
      </w:pPr>
      <w:r>
        <w:rPr>
          <w:bCs/>
        </w:rPr>
        <w:t xml:space="preserve">Det er vedtaget, at </w:t>
      </w:r>
      <w:r w:rsidR="00730DEB">
        <w:rPr>
          <w:bCs/>
        </w:rPr>
        <w:t xml:space="preserve">optaget </w:t>
      </w:r>
      <w:r>
        <w:rPr>
          <w:bCs/>
        </w:rPr>
        <w:t xml:space="preserve">fra E24 skal </w:t>
      </w:r>
      <w:r w:rsidR="00730DEB">
        <w:rPr>
          <w:bCs/>
        </w:rPr>
        <w:t xml:space="preserve">øges med </w:t>
      </w:r>
      <w:r>
        <w:rPr>
          <w:bCs/>
        </w:rPr>
        <w:t>20% svarende til 30 flere studerende på bacheloruddannelsen.</w:t>
      </w:r>
    </w:p>
    <w:p w14:paraId="3E45A492" w14:textId="00143A9A" w:rsidR="00B93273" w:rsidRPr="00B93273" w:rsidRDefault="00B93273" w:rsidP="00B93273">
      <w:pPr>
        <w:rPr>
          <w:bCs/>
        </w:rPr>
      </w:pPr>
      <w:r>
        <w:rPr>
          <w:bCs/>
        </w:rPr>
        <w:t>Studienævnsformanden er opmærksom på</w:t>
      </w:r>
      <w:r w:rsidRPr="00B93273">
        <w:rPr>
          <w:bCs/>
        </w:rPr>
        <w:t xml:space="preserve"> at tage hånd om tutor- og mentorindsatsen samt RUS turen tidligt.</w:t>
      </w:r>
    </w:p>
    <w:p w14:paraId="08041C52" w14:textId="77777777" w:rsidR="00B93273" w:rsidRDefault="00B93273" w:rsidP="00B93273">
      <w:pPr>
        <w:rPr>
          <w:bCs/>
        </w:rPr>
      </w:pPr>
    </w:p>
    <w:p w14:paraId="32127CF4" w14:textId="1491F2AB" w:rsidR="00B93273" w:rsidRDefault="00B93273" w:rsidP="00B93273">
      <w:pPr>
        <w:rPr>
          <w:bCs/>
        </w:rPr>
      </w:pPr>
      <w:r>
        <w:rPr>
          <w:bCs/>
        </w:rPr>
        <w:t xml:space="preserve">Studenterrepræsentanterne udtrykte bekymring </w:t>
      </w:r>
      <w:r w:rsidR="00112FD3">
        <w:rPr>
          <w:bCs/>
        </w:rPr>
        <w:t>ift.</w:t>
      </w:r>
      <w:r>
        <w:rPr>
          <w:bCs/>
        </w:rPr>
        <w:t>:</w:t>
      </w:r>
    </w:p>
    <w:p w14:paraId="3B4740A8" w14:textId="1D8378E0" w:rsid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Studiemiljø</w:t>
      </w:r>
    </w:p>
    <w:p w14:paraId="4C847705" w14:textId="3187A054" w:rsid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Seminarrum er ofte for små – hold må ikke blive større</w:t>
      </w:r>
    </w:p>
    <w:p w14:paraId="1BE5C3A4" w14:textId="01ACEC0D" w:rsid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Lokaleknaphed</w:t>
      </w:r>
    </w:p>
    <w:p w14:paraId="28FB2800" w14:textId="269AFDF7" w:rsid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En opdeling af studie</w:t>
      </w:r>
      <w:r w:rsidR="00263ACE">
        <w:rPr>
          <w:bCs/>
        </w:rPr>
        <w:t>t</w:t>
      </w:r>
      <w:r>
        <w:rPr>
          <w:bCs/>
        </w:rPr>
        <w:t xml:space="preserve"> i to hold </w:t>
      </w:r>
      <w:r w:rsidR="00263ACE">
        <w:rPr>
          <w:bCs/>
        </w:rPr>
        <w:t>ville være</w:t>
      </w:r>
      <w:r>
        <w:rPr>
          <w:bCs/>
        </w:rPr>
        <w:t xml:space="preserve"> ærgerligt</w:t>
      </w:r>
    </w:p>
    <w:p w14:paraId="6AFF45C2" w14:textId="289327CF" w:rsid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Fredagsbaren er godkendt til 150 personer, ikke 180</w:t>
      </w:r>
    </w:p>
    <w:p w14:paraId="13FD03DD" w14:textId="75A73FEB" w:rsidR="00B93273" w:rsidRPr="00B93273" w:rsidRDefault="00B93273" w:rsidP="00862A21">
      <w:pPr>
        <w:pStyle w:val="Listeafsnit"/>
        <w:numPr>
          <w:ilvl w:val="0"/>
          <w:numId w:val="9"/>
        </w:numPr>
        <w:rPr>
          <w:bCs/>
        </w:rPr>
      </w:pPr>
      <w:r>
        <w:rPr>
          <w:bCs/>
        </w:rPr>
        <w:t>Øget optag kan føre til øget frafald.</w:t>
      </w:r>
    </w:p>
    <w:p w14:paraId="4AA82E36" w14:textId="77777777" w:rsidR="00B93273" w:rsidRPr="00F222FD" w:rsidRDefault="00B93273" w:rsidP="00F222FD">
      <w:pPr>
        <w:rPr>
          <w:bCs/>
        </w:rPr>
      </w:pPr>
    </w:p>
    <w:p w14:paraId="067CD713" w14:textId="50F750FA" w:rsidR="00B93273" w:rsidRDefault="00B93273" w:rsidP="00B570F7">
      <w:pPr>
        <w:rPr>
          <w:bCs/>
        </w:rPr>
      </w:pPr>
      <w:r>
        <w:rPr>
          <w:bCs/>
        </w:rPr>
        <w:t>VIP</w:t>
      </w:r>
      <w:r w:rsidR="00A85F29">
        <w:rPr>
          <w:bCs/>
        </w:rPr>
        <w:t>-</w:t>
      </w:r>
      <w:r>
        <w:rPr>
          <w:bCs/>
        </w:rPr>
        <w:t>repræsentanterne udtrykte bekymring for:</w:t>
      </w:r>
    </w:p>
    <w:p w14:paraId="0AB68038" w14:textId="230DBCD5" w:rsidR="00815EA9" w:rsidRDefault="00263ACE" w:rsidP="00862A21">
      <w:pPr>
        <w:pStyle w:val="Listeafsnit"/>
        <w:numPr>
          <w:ilvl w:val="0"/>
          <w:numId w:val="10"/>
        </w:numPr>
        <w:rPr>
          <w:bCs/>
        </w:rPr>
      </w:pPr>
      <w:r>
        <w:rPr>
          <w:bCs/>
        </w:rPr>
        <w:t>d</w:t>
      </w:r>
      <w:r w:rsidR="00B93273" w:rsidRPr="00B93273">
        <w:rPr>
          <w:bCs/>
        </w:rPr>
        <w:t>et øgede optag (som falder sammen med 100 ekstra studiepladser i Esbjerg) kan føre til øget dimittendledighed</w:t>
      </w:r>
    </w:p>
    <w:p w14:paraId="4CA78FB6" w14:textId="734EB818" w:rsidR="00B93273" w:rsidRPr="00B93273" w:rsidRDefault="00B93273" w:rsidP="00862A21">
      <w:pPr>
        <w:pStyle w:val="Listeafsnit"/>
        <w:numPr>
          <w:ilvl w:val="0"/>
          <w:numId w:val="10"/>
        </w:numPr>
        <w:rPr>
          <w:bCs/>
        </w:rPr>
      </w:pPr>
      <w:r>
        <w:rPr>
          <w:bCs/>
        </w:rPr>
        <w:t xml:space="preserve">udfordring med </w:t>
      </w:r>
      <w:r w:rsidR="00263ACE">
        <w:rPr>
          <w:bCs/>
        </w:rPr>
        <w:t xml:space="preserve">- </w:t>
      </w:r>
      <w:r>
        <w:rPr>
          <w:bCs/>
        </w:rPr>
        <w:t>i tide</w:t>
      </w:r>
      <w:r w:rsidR="00263ACE">
        <w:rPr>
          <w:bCs/>
        </w:rPr>
        <w:t xml:space="preserve"> </w:t>
      </w:r>
      <w:r>
        <w:rPr>
          <w:bCs/>
        </w:rPr>
        <w:t>- at få bemandet undervisning og eksamen på 1. semester</w:t>
      </w:r>
    </w:p>
    <w:p w14:paraId="772201A3" w14:textId="3E513E35" w:rsidR="00B93273" w:rsidRPr="0001103D" w:rsidRDefault="00B93273" w:rsidP="00B570F7">
      <w:pPr>
        <w:rPr>
          <w:bCs/>
        </w:rPr>
      </w:pPr>
    </w:p>
    <w:p w14:paraId="4B5C901E" w14:textId="71C8579B" w:rsidR="00B93273" w:rsidRDefault="00B93273" w:rsidP="00272484">
      <w:pPr>
        <w:spacing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KA optag</w:t>
      </w:r>
    </w:p>
    <w:p w14:paraId="7B14664F" w14:textId="2DB02E4B" w:rsidR="00B93273" w:rsidRPr="00980D71" w:rsidRDefault="00B93273" w:rsidP="00272484">
      <w:pPr>
        <w:spacing w:line="360" w:lineRule="auto"/>
        <w:rPr>
          <w:rFonts w:cs="Arial"/>
          <w:szCs w:val="20"/>
        </w:rPr>
      </w:pPr>
      <w:r w:rsidRPr="00980D71">
        <w:rPr>
          <w:rFonts w:cs="Arial"/>
          <w:szCs w:val="20"/>
        </w:rPr>
        <w:t>KA optag sættes ned til 100 studiepladser, dog med forbehold for, at alle retskravsbachelorer optages.</w:t>
      </w:r>
    </w:p>
    <w:p w14:paraId="3BCA1B95" w14:textId="77777777" w:rsidR="00B93273" w:rsidRDefault="00B93273" w:rsidP="00272484">
      <w:pPr>
        <w:spacing w:line="360" w:lineRule="auto"/>
        <w:rPr>
          <w:rFonts w:cs="Arial"/>
          <w:b/>
          <w:bCs/>
          <w:szCs w:val="20"/>
        </w:rPr>
      </w:pPr>
    </w:p>
    <w:p w14:paraId="5356262C" w14:textId="38A418FD" w:rsidR="00272484" w:rsidRPr="00E058F1" w:rsidRDefault="00272484" w:rsidP="00272484">
      <w:pPr>
        <w:spacing w:line="360" w:lineRule="auto"/>
        <w:rPr>
          <w:rFonts w:cs="Arial"/>
          <w:b/>
          <w:bCs/>
          <w:szCs w:val="20"/>
        </w:rPr>
      </w:pPr>
      <w:r w:rsidRPr="00E058F1">
        <w:rPr>
          <w:rFonts w:cs="Arial"/>
          <w:b/>
          <w:bCs/>
          <w:szCs w:val="20"/>
        </w:rPr>
        <w:t xml:space="preserve">Ad </w:t>
      </w:r>
      <w:r w:rsidR="00980D71" w:rsidRPr="00980D71">
        <w:rPr>
          <w:rFonts w:cs="Arial"/>
          <w:b/>
          <w:bCs/>
          <w:szCs w:val="20"/>
        </w:rPr>
        <w:t>8.</w:t>
      </w:r>
      <w:r w:rsidR="00980D71">
        <w:rPr>
          <w:rFonts w:cs="Arial"/>
          <w:b/>
          <w:bCs/>
          <w:szCs w:val="20"/>
        </w:rPr>
        <w:t xml:space="preserve">  </w:t>
      </w:r>
      <w:r w:rsidR="00980D71" w:rsidRPr="00980D71">
        <w:rPr>
          <w:rFonts w:cs="Arial"/>
          <w:b/>
          <w:bCs/>
          <w:szCs w:val="20"/>
        </w:rPr>
        <w:t>Orientering om status for Master i trivsel og psykologisk velfærd</w:t>
      </w:r>
    </w:p>
    <w:p w14:paraId="755F2E84" w14:textId="0339FD6F" w:rsidR="009F5E5F" w:rsidRDefault="00862A21" w:rsidP="009F5E5F">
      <w:p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Studienævnsfor</w:t>
      </w:r>
      <w:r w:rsidR="00C6564B">
        <w:t>mand</w:t>
      </w:r>
      <w:r>
        <w:rPr>
          <w:rFonts w:cs="Arial"/>
          <w:bCs/>
          <w:szCs w:val="20"/>
        </w:rPr>
        <w:t>en oplyste:</w:t>
      </w:r>
    </w:p>
    <w:p w14:paraId="668EBEFB" w14:textId="4DED0B80" w:rsidR="00862A21" w:rsidRDefault="00862A21" w:rsidP="00862A21">
      <w:pPr>
        <w:pStyle w:val="Listeafsnit"/>
        <w:numPr>
          <w:ilvl w:val="0"/>
          <w:numId w:val="12"/>
        </w:num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Arbejdsgruppen består af Johan, Noomi, Alfred samt flere undervisere fra KDM København</w:t>
      </w:r>
    </w:p>
    <w:p w14:paraId="1FA75E0F" w14:textId="2E2148F4" w:rsidR="00862A21" w:rsidRDefault="00862A21" w:rsidP="00862A21">
      <w:pPr>
        <w:pStyle w:val="Listeafsnit"/>
        <w:numPr>
          <w:ilvl w:val="0"/>
          <w:numId w:val="12"/>
        </w:num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Studieordningen forventes for</w:t>
      </w:r>
      <w:r w:rsidR="00F63C62">
        <w:rPr>
          <w:rFonts w:cs="Arial"/>
          <w:bCs/>
          <w:szCs w:val="20"/>
        </w:rPr>
        <w:t>e</w:t>
      </w:r>
      <w:r>
        <w:rPr>
          <w:rFonts w:cs="Arial"/>
          <w:bCs/>
          <w:szCs w:val="20"/>
        </w:rPr>
        <w:t>lagt studienævnet til godkendelse i marts måned</w:t>
      </w:r>
    </w:p>
    <w:p w14:paraId="244CDB38" w14:textId="1EE533DA" w:rsidR="00862A21" w:rsidRDefault="00862A21" w:rsidP="00862A21">
      <w:p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Punkter fra diskussionen:</w:t>
      </w:r>
    </w:p>
    <w:p w14:paraId="2AE6BDC3" w14:textId="0064BAF4" w:rsidR="00862A21" w:rsidRDefault="00862A21" w:rsidP="00862A21">
      <w:pPr>
        <w:pStyle w:val="Listeafsnit"/>
        <w:numPr>
          <w:ilvl w:val="0"/>
          <w:numId w:val="13"/>
        </w:num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Vigtigt, at tidsplanen tillader grundigt arbejde med studieordningen</w:t>
      </w:r>
    </w:p>
    <w:p w14:paraId="62394835" w14:textId="2353DEE8" w:rsidR="00862A21" w:rsidRDefault="00862A21" w:rsidP="00862A21">
      <w:pPr>
        <w:pStyle w:val="Listeafsnit"/>
        <w:numPr>
          <w:ilvl w:val="0"/>
          <w:numId w:val="13"/>
        </w:num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Censorkorpset skal udvides, hvis der kommer flere studerende og masterstuderende</w:t>
      </w:r>
    </w:p>
    <w:p w14:paraId="0DD00232" w14:textId="534BE68D" w:rsidR="00862A21" w:rsidRDefault="00862A21" w:rsidP="00862A21">
      <w:pPr>
        <w:pStyle w:val="Listeafsnit"/>
        <w:numPr>
          <w:ilvl w:val="0"/>
          <w:numId w:val="13"/>
        </w:numPr>
        <w:spacing w:after="12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Masteren bliver kun akkrediteret på dansk – ville det ikke være bedre, at den også bliver akkrediteret på engelsk?</w:t>
      </w:r>
    </w:p>
    <w:p w14:paraId="42BDEB07" w14:textId="10006DB1" w:rsidR="001E6BF4" w:rsidRPr="001E6BF4" w:rsidRDefault="001E6BF4" w:rsidP="001E6BF4">
      <w:pPr>
        <w:spacing w:after="120" w:line="360" w:lineRule="auto"/>
        <w:rPr>
          <w:rFonts w:cs="Arial"/>
          <w:b/>
          <w:szCs w:val="20"/>
        </w:rPr>
      </w:pPr>
      <w:r w:rsidRPr="001E6BF4">
        <w:rPr>
          <w:rFonts w:cs="Arial"/>
          <w:b/>
          <w:szCs w:val="20"/>
        </w:rPr>
        <w:t>Ad 9. Godkendelse af foreløbig bemandingsplan E2024</w:t>
      </w:r>
    </w:p>
    <w:p w14:paraId="092D082E" w14:textId="0094B81D" w:rsidR="00980D71" w:rsidRPr="001E6BF4" w:rsidRDefault="001E6BF4" w:rsidP="00862A21">
      <w:pPr>
        <w:pStyle w:val="Listeafsnit"/>
        <w:numPr>
          <w:ilvl w:val="0"/>
          <w:numId w:val="11"/>
        </w:numPr>
        <w:spacing w:after="120" w:line="360" w:lineRule="auto"/>
        <w:rPr>
          <w:rFonts w:cs="Arial"/>
          <w:bCs/>
          <w:szCs w:val="20"/>
        </w:rPr>
      </w:pPr>
      <w:r w:rsidRPr="001E6BF4">
        <w:rPr>
          <w:rFonts w:cs="Arial"/>
          <w:bCs/>
          <w:szCs w:val="20"/>
        </w:rPr>
        <w:t>Bilag 4: Bemandingsplan Psykologi E2024</w:t>
      </w:r>
    </w:p>
    <w:p w14:paraId="750AA1A6" w14:textId="784F12AA" w:rsidR="00862A21" w:rsidRPr="00862A21" w:rsidRDefault="00862A21" w:rsidP="009F5E5F">
      <w:pPr>
        <w:spacing w:line="360" w:lineRule="auto"/>
        <w:rPr>
          <w:rFonts w:cs="Arial"/>
          <w:szCs w:val="20"/>
        </w:rPr>
      </w:pPr>
      <w:r w:rsidRPr="00862A21">
        <w:rPr>
          <w:rFonts w:cs="Arial"/>
          <w:szCs w:val="20"/>
        </w:rPr>
        <w:t>Studienævnet drøftede udkastet</w:t>
      </w:r>
      <w:r>
        <w:rPr>
          <w:rFonts w:cs="Arial"/>
          <w:szCs w:val="20"/>
        </w:rPr>
        <w:t xml:space="preserve"> og bemærkede, at der mangler underviserressourcer på en række fag, samt at det er nødvendigt at opnormere Psykologis bemanding i god tid</w:t>
      </w:r>
      <w:r w:rsidR="00EF2E25">
        <w:rPr>
          <w:rFonts w:cs="Arial"/>
          <w:szCs w:val="20"/>
        </w:rPr>
        <w:t xml:space="preserve"> </w:t>
      </w:r>
      <w:r w:rsidR="00B4587A">
        <w:rPr>
          <w:rFonts w:cs="Arial"/>
          <w:szCs w:val="20"/>
        </w:rPr>
        <w:t>og sørge for ekstra seminarhold på det kommende 1. semester.</w:t>
      </w:r>
    </w:p>
    <w:p w14:paraId="67B15E5C" w14:textId="77777777" w:rsidR="0046542B" w:rsidRDefault="0046542B" w:rsidP="009F5E5F">
      <w:pPr>
        <w:spacing w:line="360" w:lineRule="auto"/>
        <w:rPr>
          <w:rFonts w:cs="Arial"/>
          <w:b/>
          <w:bCs/>
          <w:szCs w:val="20"/>
        </w:rPr>
      </w:pPr>
    </w:p>
    <w:p w14:paraId="2068C605" w14:textId="2E3FFBF3" w:rsidR="00EE2371" w:rsidRDefault="009F5E5F" w:rsidP="009F5E5F">
      <w:pPr>
        <w:spacing w:line="360" w:lineRule="auto"/>
        <w:rPr>
          <w:rFonts w:cs="Arial"/>
          <w:b/>
          <w:bCs/>
          <w:szCs w:val="20"/>
        </w:rPr>
      </w:pPr>
      <w:r w:rsidRPr="009F5E5F">
        <w:rPr>
          <w:rFonts w:cs="Arial"/>
          <w:b/>
          <w:bCs/>
          <w:szCs w:val="20"/>
        </w:rPr>
        <w:lastRenderedPageBreak/>
        <w:t xml:space="preserve">Ad </w:t>
      </w:r>
      <w:r w:rsidR="001E6BF4">
        <w:rPr>
          <w:rFonts w:cs="Arial"/>
          <w:b/>
          <w:bCs/>
          <w:szCs w:val="20"/>
        </w:rPr>
        <w:t>10</w:t>
      </w:r>
      <w:r w:rsidR="00B4587A">
        <w:rPr>
          <w:rFonts w:cs="Arial"/>
          <w:b/>
          <w:bCs/>
          <w:szCs w:val="20"/>
        </w:rPr>
        <w:t>.</w:t>
      </w:r>
      <w:r w:rsidR="001E6BF4">
        <w:rPr>
          <w:rFonts w:cs="Arial"/>
          <w:b/>
          <w:bCs/>
          <w:szCs w:val="20"/>
        </w:rPr>
        <w:t xml:space="preserve"> Evt. </w:t>
      </w:r>
    </w:p>
    <w:p w14:paraId="6C3D6876" w14:textId="5FFDA326" w:rsidR="001E6BF4" w:rsidRPr="00EE2371" w:rsidRDefault="00862A21" w:rsidP="009F5E5F">
      <w:pPr>
        <w:spacing w:line="360" w:lineRule="auto"/>
        <w:rPr>
          <w:rFonts w:cs="Arial"/>
          <w:b/>
          <w:bCs/>
          <w:szCs w:val="20"/>
        </w:rPr>
      </w:pPr>
      <w:r w:rsidRPr="00862A21">
        <w:rPr>
          <w:rFonts w:cs="Arial"/>
          <w:szCs w:val="20"/>
        </w:rPr>
        <w:t>Intet at berette.</w:t>
      </w:r>
    </w:p>
    <w:sectPr w:rsidR="001E6BF4" w:rsidRPr="00EE2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3D4D" w14:textId="77777777" w:rsidR="00B041A6" w:rsidRDefault="00B041A6" w:rsidP="007C2392">
      <w:pPr>
        <w:spacing w:line="240" w:lineRule="auto"/>
      </w:pPr>
      <w:r>
        <w:separator/>
      </w:r>
    </w:p>
  </w:endnote>
  <w:endnote w:type="continuationSeparator" w:id="0">
    <w:p w14:paraId="1EEE05E5" w14:textId="77777777" w:rsidR="00B041A6" w:rsidRDefault="00B041A6" w:rsidP="007C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495" w14:textId="77777777" w:rsidR="00254300" w:rsidRDefault="002543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278146"/>
      <w:docPartObj>
        <w:docPartGallery w:val="Page Numbers (Bottom of Page)"/>
        <w:docPartUnique/>
      </w:docPartObj>
    </w:sdtPr>
    <w:sdtEndPr/>
    <w:sdtContent>
      <w:p w14:paraId="0FE3D4C0" w14:textId="7B6DA122" w:rsidR="00254300" w:rsidRDefault="0025430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726F1" w14:textId="77777777" w:rsidR="00254300" w:rsidRDefault="002543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A54" w14:textId="77777777" w:rsidR="00254300" w:rsidRDefault="002543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2AC5" w14:textId="77777777" w:rsidR="00B041A6" w:rsidRDefault="00B041A6" w:rsidP="007C2392">
      <w:pPr>
        <w:spacing w:line="240" w:lineRule="auto"/>
      </w:pPr>
      <w:r>
        <w:separator/>
      </w:r>
    </w:p>
  </w:footnote>
  <w:footnote w:type="continuationSeparator" w:id="0">
    <w:p w14:paraId="49ABE677" w14:textId="77777777" w:rsidR="00B041A6" w:rsidRDefault="00B041A6" w:rsidP="007C2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656" w14:textId="77777777" w:rsidR="00254300" w:rsidRDefault="002543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8ECF" w14:textId="76E52FA2" w:rsidR="007C2392" w:rsidRDefault="007C2392" w:rsidP="007C2392">
    <w:pPr>
      <w:pStyle w:val="Sidehoved"/>
      <w:jc w:val="right"/>
    </w:pPr>
    <w:r>
      <w:rPr>
        <w:noProof/>
      </w:rPr>
      <w:drawing>
        <wp:inline distT="0" distB="0" distL="0" distR="0" wp14:anchorId="53099CFE" wp14:editId="2931CF29">
          <wp:extent cx="1786255" cy="445135"/>
          <wp:effectExtent l="0" t="0" r="444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A56A" w14:textId="77777777" w:rsidR="00254300" w:rsidRDefault="002543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113"/>
    <w:multiLevelType w:val="hybridMultilevel"/>
    <w:tmpl w:val="84A4F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0E7A"/>
    <w:multiLevelType w:val="hybridMultilevel"/>
    <w:tmpl w:val="BFC6BCF0"/>
    <w:lvl w:ilvl="0" w:tplc="0406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F6E7580"/>
    <w:multiLevelType w:val="hybridMultilevel"/>
    <w:tmpl w:val="E548B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F518F"/>
    <w:multiLevelType w:val="hybridMultilevel"/>
    <w:tmpl w:val="445E3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0F73"/>
    <w:multiLevelType w:val="hybridMultilevel"/>
    <w:tmpl w:val="57EED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5D22"/>
    <w:multiLevelType w:val="hybridMultilevel"/>
    <w:tmpl w:val="31141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0BED"/>
    <w:multiLevelType w:val="hybridMultilevel"/>
    <w:tmpl w:val="6E2E4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D51"/>
    <w:multiLevelType w:val="hybridMultilevel"/>
    <w:tmpl w:val="279AB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6EC"/>
    <w:multiLevelType w:val="hybridMultilevel"/>
    <w:tmpl w:val="03344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41707"/>
    <w:multiLevelType w:val="hybridMultilevel"/>
    <w:tmpl w:val="D3560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6B9A"/>
    <w:multiLevelType w:val="hybridMultilevel"/>
    <w:tmpl w:val="93FE0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14F78"/>
    <w:multiLevelType w:val="hybridMultilevel"/>
    <w:tmpl w:val="D6D087DA"/>
    <w:lvl w:ilvl="0" w:tplc="0406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69D71DE5"/>
    <w:multiLevelType w:val="hybridMultilevel"/>
    <w:tmpl w:val="90766F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0231">
    <w:abstractNumId w:val="12"/>
  </w:num>
  <w:num w:numId="2" w16cid:durableId="1953128680">
    <w:abstractNumId w:val="11"/>
  </w:num>
  <w:num w:numId="3" w16cid:durableId="1718240034">
    <w:abstractNumId w:val="4"/>
  </w:num>
  <w:num w:numId="4" w16cid:durableId="1992707517">
    <w:abstractNumId w:val="1"/>
  </w:num>
  <w:num w:numId="5" w16cid:durableId="249434247">
    <w:abstractNumId w:val="9"/>
  </w:num>
  <w:num w:numId="6" w16cid:durableId="1051225783">
    <w:abstractNumId w:val="5"/>
  </w:num>
  <w:num w:numId="7" w16cid:durableId="737553925">
    <w:abstractNumId w:val="6"/>
  </w:num>
  <w:num w:numId="8" w16cid:durableId="1458911704">
    <w:abstractNumId w:val="7"/>
  </w:num>
  <w:num w:numId="9" w16cid:durableId="1845126411">
    <w:abstractNumId w:val="3"/>
  </w:num>
  <w:num w:numId="10" w16cid:durableId="1183669674">
    <w:abstractNumId w:val="0"/>
  </w:num>
  <w:num w:numId="11" w16cid:durableId="2018339016">
    <w:abstractNumId w:val="2"/>
  </w:num>
  <w:num w:numId="12" w16cid:durableId="525679080">
    <w:abstractNumId w:val="8"/>
  </w:num>
  <w:num w:numId="13" w16cid:durableId="212954255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5"/>
    <w:rsid w:val="00004F05"/>
    <w:rsid w:val="00006DDD"/>
    <w:rsid w:val="00007EA8"/>
    <w:rsid w:val="0001103D"/>
    <w:rsid w:val="000138FC"/>
    <w:rsid w:val="00014994"/>
    <w:rsid w:val="00014F11"/>
    <w:rsid w:val="000171D7"/>
    <w:rsid w:val="000267E4"/>
    <w:rsid w:val="0002764C"/>
    <w:rsid w:val="00031C9A"/>
    <w:rsid w:val="00034EC4"/>
    <w:rsid w:val="00040755"/>
    <w:rsid w:val="00041B54"/>
    <w:rsid w:val="00042711"/>
    <w:rsid w:val="00043CB1"/>
    <w:rsid w:val="0004444A"/>
    <w:rsid w:val="000478BA"/>
    <w:rsid w:val="000506CD"/>
    <w:rsid w:val="00051BF4"/>
    <w:rsid w:val="0005258E"/>
    <w:rsid w:val="00052A81"/>
    <w:rsid w:val="00052CB2"/>
    <w:rsid w:val="00057275"/>
    <w:rsid w:val="000603A2"/>
    <w:rsid w:val="00061A1E"/>
    <w:rsid w:val="000660B0"/>
    <w:rsid w:val="000725ED"/>
    <w:rsid w:val="000752C0"/>
    <w:rsid w:val="00080A99"/>
    <w:rsid w:val="00081F3B"/>
    <w:rsid w:val="000828BD"/>
    <w:rsid w:val="00085FB2"/>
    <w:rsid w:val="00092B9F"/>
    <w:rsid w:val="000932D3"/>
    <w:rsid w:val="000A3261"/>
    <w:rsid w:val="000A3338"/>
    <w:rsid w:val="000A4247"/>
    <w:rsid w:val="000B22EF"/>
    <w:rsid w:val="000B2B85"/>
    <w:rsid w:val="000B7186"/>
    <w:rsid w:val="000C7E28"/>
    <w:rsid w:val="000D0263"/>
    <w:rsid w:val="000D1F21"/>
    <w:rsid w:val="000E1F40"/>
    <w:rsid w:val="000E35B5"/>
    <w:rsid w:val="000F100E"/>
    <w:rsid w:val="000F28E0"/>
    <w:rsid w:val="000F2F6D"/>
    <w:rsid w:val="000F5074"/>
    <w:rsid w:val="000F69FF"/>
    <w:rsid w:val="00100C01"/>
    <w:rsid w:val="00101D4C"/>
    <w:rsid w:val="001025AE"/>
    <w:rsid w:val="001031B0"/>
    <w:rsid w:val="00104A5C"/>
    <w:rsid w:val="0011019E"/>
    <w:rsid w:val="00110482"/>
    <w:rsid w:val="00112FD3"/>
    <w:rsid w:val="00113269"/>
    <w:rsid w:val="0011720F"/>
    <w:rsid w:val="00117E50"/>
    <w:rsid w:val="00121900"/>
    <w:rsid w:val="00121B3A"/>
    <w:rsid w:val="001251DD"/>
    <w:rsid w:val="001279FC"/>
    <w:rsid w:val="0013107F"/>
    <w:rsid w:val="0013280C"/>
    <w:rsid w:val="0013293B"/>
    <w:rsid w:val="001333A6"/>
    <w:rsid w:val="00133996"/>
    <w:rsid w:val="00135FE5"/>
    <w:rsid w:val="001373AA"/>
    <w:rsid w:val="001402A6"/>
    <w:rsid w:val="00140799"/>
    <w:rsid w:val="00140EC4"/>
    <w:rsid w:val="00141559"/>
    <w:rsid w:val="0014310B"/>
    <w:rsid w:val="00144682"/>
    <w:rsid w:val="001459DF"/>
    <w:rsid w:val="00150BF1"/>
    <w:rsid w:val="00151EF3"/>
    <w:rsid w:val="00161CD4"/>
    <w:rsid w:val="001622C1"/>
    <w:rsid w:val="00163AE2"/>
    <w:rsid w:val="00163B19"/>
    <w:rsid w:val="00164CA5"/>
    <w:rsid w:val="00170C78"/>
    <w:rsid w:val="0018018A"/>
    <w:rsid w:val="00180955"/>
    <w:rsid w:val="00180E7B"/>
    <w:rsid w:val="001875ED"/>
    <w:rsid w:val="00193F34"/>
    <w:rsid w:val="00195B3A"/>
    <w:rsid w:val="00195EFD"/>
    <w:rsid w:val="001A4E5C"/>
    <w:rsid w:val="001A65AC"/>
    <w:rsid w:val="001A667F"/>
    <w:rsid w:val="001B1709"/>
    <w:rsid w:val="001B2327"/>
    <w:rsid w:val="001B4CBC"/>
    <w:rsid w:val="001B5468"/>
    <w:rsid w:val="001B741D"/>
    <w:rsid w:val="001C2614"/>
    <w:rsid w:val="001C26D4"/>
    <w:rsid w:val="001C485F"/>
    <w:rsid w:val="001C53EF"/>
    <w:rsid w:val="001C6EB4"/>
    <w:rsid w:val="001C7584"/>
    <w:rsid w:val="001D0F5F"/>
    <w:rsid w:val="001D26C5"/>
    <w:rsid w:val="001D2ACA"/>
    <w:rsid w:val="001D5FFF"/>
    <w:rsid w:val="001E02D6"/>
    <w:rsid w:val="001E35F5"/>
    <w:rsid w:val="001E4613"/>
    <w:rsid w:val="001E5D9D"/>
    <w:rsid w:val="001E6BF4"/>
    <w:rsid w:val="001F0790"/>
    <w:rsid w:val="001F0C6B"/>
    <w:rsid w:val="001F3D87"/>
    <w:rsid w:val="001F411F"/>
    <w:rsid w:val="00200A1F"/>
    <w:rsid w:val="00201415"/>
    <w:rsid w:val="0020156D"/>
    <w:rsid w:val="002062C8"/>
    <w:rsid w:val="0020785A"/>
    <w:rsid w:val="00210B8D"/>
    <w:rsid w:val="00212720"/>
    <w:rsid w:val="00214F52"/>
    <w:rsid w:val="002174A9"/>
    <w:rsid w:val="002207EF"/>
    <w:rsid w:val="00223F0C"/>
    <w:rsid w:val="00232C35"/>
    <w:rsid w:val="00232D1D"/>
    <w:rsid w:val="00236598"/>
    <w:rsid w:val="00241456"/>
    <w:rsid w:val="00241F5E"/>
    <w:rsid w:val="002423FA"/>
    <w:rsid w:val="00243D9F"/>
    <w:rsid w:val="002443EC"/>
    <w:rsid w:val="00244A9A"/>
    <w:rsid w:val="0025077F"/>
    <w:rsid w:val="00250799"/>
    <w:rsid w:val="002515B1"/>
    <w:rsid w:val="0025319D"/>
    <w:rsid w:val="00253223"/>
    <w:rsid w:val="00253589"/>
    <w:rsid w:val="00254300"/>
    <w:rsid w:val="002546AF"/>
    <w:rsid w:val="002579E0"/>
    <w:rsid w:val="00262BC4"/>
    <w:rsid w:val="00263ACE"/>
    <w:rsid w:val="00270159"/>
    <w:rsid w:val="002701D3"/>
    <w:rsid w:val="0027147B"/>
    <w:rsid w:val="00272484"/>
    <w:rsid w:val="00274024"/>
    <w:rsid w:val="00275752"/>
    <w:rsid w:val="00276778"/>
    <w:rsid w:val="00281592"/>
    <w:rsid w:val="00283FD4"/>
    <w:rsid w:val="00287A5E"/>
    <w:rsid w:val="00291270"/>
    <w:rsid w:val="00291386"/>
    <w:rsid w:val="00292C2A"/>
    <w:rsid w:val="00293A59"/>
    <w:rsid w:val="0029426C"/>
    <w:rsid w:val="00297B85"/>
    <w:rsid w:val="002A0B6C"/>
    <w:rsid w:val="002A1555"/>
    <w:rsid w:val="002A6E5B"/>
    <w:rsid w:val="002B420C"/>
    <w:rsid w:val="002B6242"/>
    <w:rsid w:val="002C0D55"/>
    <w:rsid w:val="002C1480"/>
    <w:rsid w:val="002C1BA4"/>
    <w:rsid w:val="002C41B2"/>
    <w:rsid w:val="002C5247"/>
    <w:rsid w:val="002C5EC1"/>
    <w:rsid w:val="002D0B20"/>
    <w:rsid w:val="002D32DF"/>
    <w:rsid w:val="002D3D04"/>
    <w:rsid w:val="002D57C6"/>
    <w:rsid w:val="002D603D"/>
    <w:rsid w:val="002D6BFA"/>
    <w:rsid w:val="002E0301"/>
    <w:rsid w:val="002E1DA4"/>
    <w:rsid w:val="002E4FA6"/>
    <w:rsid w:val="002E58A2"/>
    <w:rsid w:val="002F08A7"/>
    <w:rsid w:val="002F135C"/>
    <w:rsid w:val="002F13EC"/>
    <w:rsid w:val="002F2A25"/>
    <w:rsid w:val="002F7E3E"/>
    <w:rsid w:val="0030386F"/>
    <w:rsid w:val="00304196"/>
    <w:rsid w:val="003054B2"/>
    <w:rsid w:val="00307CC0"/>
    <w:rsid w:val="00307FA3"/>
    <w:rsid w:val="00312473"/>
    <w:rsid w:val="00315281"/>
    <w:rsid w:val="003204E5"/>
    <w:rsid w:val="00321BD1"/>
    <w:rsid w:val="00331ABA"/>
    <w:rsid w:val="00333101"/>
    <w:rsid w:val="00333F5F"/>
    <w:rsid w:val="00334910"/>
    <w:rsid w:val="00335706"/>
    <w:rsid w:val="00335CFF"/>
    <w:rsid w:val="003362EF"/>
    <w:rsid w:val="0033728F"/>
    <w:rsid w:val="003407FD"/>
    <w:rsid w:val="0034099A"/>
    <w:rsid w:val="0034239F"/>
    <w:rsid w:val="00342CB6"/>
    <w:rsid w:val="00343960"/>
    <w:rsid w:val="0034413B"/>
    <w:rsid w:val="0035101F"/>
    <w:rsid w:val="003536DD"/>
    <w:rsid w:val="00353C48"/>
    <w:rsid w:val="0035762C"/>
    <w:rsid w:val="00362343"/>
    <w:rsid w:val="0036246B"/>
    <w:rsid w:val="00370C8F"/>
    <w:rsid w:val="00370CE6"/>
    <w:rsid w:val="00371C9C"/>
    <w:rsid w:val="00372502"/>
    <w:rsid w:val="00375494"/>
    <w:rsid w:val="00380298"/>
    <w:rsid w:val="0038099D"/>
    <w:rsid w:val="00382CDE"/>
    <w:rsid w:val="00390B3D"/>
    <w:rsid w:val="00391CC5"/>
    <w:rsid w:val="0039242C"/>
    <w:rsid w:val="0039335D"/>
    <w:rsid w:val="00397825"/>
    <w:rsid w:val="003A25BF"/>
    <w:rsid w:val="003A3101"/>
    <w:rsid w:val="003A3E3D"/>
    <w:rsid w:val="003A5FA3"/>
    <w:rsid w:val="003A712B"/>
    <w:rsid w:val="003B0973"/>
    <w:rsid w:val="003B2C70"/>
    <w:rsid w:val="003B5C95"/>
    <w:rsid w:val="003B6AD0"/>
    <w:rsid w:val="003C28E9"/>
    <w:rsid w:val="003C2B9C"/>
    <w:rsid w:val="003D5ADC"/>
    <w:rsid w:val="003E1FA5"/>
    <w:rsid w:val="003F0BAA"/>
    <w:rsid w:val="003F1305"/>
    <w:rsid w:val="003F3956"/>
    <w:rsid w:val="003F55F6"/>
    <w:rsid w:val="003F5EF0"/>
    <w:rsid w:val="003F6294"/>
    <w:rsid w:val="003F752F"/>
    <w:rsid w:val="0040494F"/>
    <w:rsid w:val="00406A75"/>
    <w:rsid w:val="004107C7"/>
    <w:rsid w:val="0041121E"/>
    <w:rsid w:val="00417B0F"/>
    <w:rsid w:val="00421CB5"/>
    <w:rsid w:val="00424474"/>
    <w:rsid w:val="0042508B"/>
    <w:rsid w:val="00425E53"/>
    <w:rsid w:val="00427946"/>
    <w:rsid w:val="00432256"/>
    <w:rsid w:val="0043503F"/>
    <w:rsid w:val="00437300"/>
    <w:rsid w:val="004412C4"/>
    <w:rsid w:val="00455B1A"/>
    <w:rsid w:val="00460595"/>
    <w:rsid w:val="00460E33"/>
    <w:rsid w:val="00461377"/>
    <w:rsid w:val="004614C7"/>
    <w:rsid w:val="00461994"/>
    <w:rsid w:val="0046542B"/>
    <w:rsid w:val="004655C4"/>
    <w:rsid w:val="00472AFF"/>
    <w:rsid w:val="00473D14"/>
    <w:rsid w:val="00474D5B"/>
    <w:rsid w:val="00475995"/>
    <w:rsid w:val="00476FA9"/>
    <w:rsid w:val="00481852"/>
    <w:rsid w:val="00482B2D"/>
    <w:rsid w:val="00484AA5"/>
    <w:rsid w:val="00484C32"/>
    <w:rsid w:val="00486210"/>
    <w:rsid w:val="00490A2C"/>
    <w:rsid w:val="0049139E"/>
    <w:rsid w:val="004955C8"/>
    <w:rsid w:val="004A2BA6"/>
    <w:rsid w:val="004A3144"/>
    <w:rsid w:val="004A7928"/>
    <w:rsid w:val="004B1E90"/>
    <w:rsid w:val="004B4E31"/>
    <w:rsid w:val="004B7779"/>
    <w:rsid w:val="004C172A"/>
    <w:rsid w:val="004C2605"/>
    <w:rsid w:val="004C2C35"/>
    <w:rsid w:val="004C36F7"/>
    <w:rsid w:val="004C508F"/>
    <w:rsid w:val="004C564E"/>
    <w:rsid w:val="004C5E9F"/>
    <w:rsid w:val="004C7044"/>
    <w:rsid w:val="004C7795"/>
    <w:rsid w:val="004D1FEF"/>
    <w:rsid w:val="004D3426"/>
    <w:rsid w:val="004D68FE"/>
    <w:rsid w:val="004E1C39"/>
    <w:rsid w:val="004E3F66"/>
    <w:rsid w:val="004E4E0B"/>
    <w:rsid w:val="004F08CA"/>
    <w:rsid w:val="004F1044"/>
    <w:rsid w:val="004F1414"/>
    <w:rsid w:val="004F1BE4"/>
    <w:rsid w:val="004F1C2C"/>
    <w:rsid w:val="004F3E07"/>
    <w:rsid w:val="004F55BA"/>
    <w:rsid w:val="004F63D1"/>
    <w:rsid w:val="00503181"/>
    <w:rsid w:val="005035B1"/>
    <w:rsid w:val="005043B2"/>
    <w:rsid w:val="0051023C"/>
    <w:rsid w:val="00510C62"/>
    <w:rsid w:val="00512947"/>
    <w:rsid w:val="0051590A"/>
    <w:rsid w:val="00515F7A"/>
    <w:rsid w:val="00522A6D"/>
    <w:rsid w:val="005231EA"/>
    <w:rsid w:val="005237E6"/>
    <w:rsid w:val="0052417C"/>
    <w:rsid w:val="00526BA1"/>
    <w:rsid w:val="00527948"/>
    <w:rsid w:val="0053369D"/>
    <w:rsid w:val="005339B3"/>
    <w:rsid w:val="00541192"/>
    <w:rsid w:val="005504C8"/>
    <w:rsid w:val="00550E45"/>
    <w:rsid w:val="0055449A"/>
    <w:rsid w:val="00555647"/>
    <w:rsid w:val="005639D0"/>
    <w:rsid w:val="00565575"/>
    <w:rsid w:val="005706A8"/>
    <w:rsid w:val="00573A14"/>
    <w:rsid w:val="00575DDD"/>
    <w:rsid w:val="00584176"/>
    <w:rsid w:val="005848C6"/>
    <w:rsid w:val="005921D9"/>
    <w:rsid w:val="00592C37"/>
    <w:rsid w:val="0059497A"/>
    <w:rsid w:val="0059700F"/>
    <w:rsid w:val="005A10CB"/>
    <w:rsid w:val="005A13B4"/>
    <w:rsid w:val="005A23A7"/>
    <w:rsid w:val="005A69F1"/>
    <w:rsid w:val="005B000D"/>
    <w:rsid w:val="005B48FC"/>
    <w:rsid w:val="005B6E02"/>
    <w:rsid w:val="005B6FAB"/>
    <w:rsid w:val="005C0BF0"/>
    <w:rsid w:val="005C1960"/>
    <w:rsid w:val="005C1A9E"/>
    <w:rsid w:val="005C429D"/>
    <w:rsid w:val="005C6DED"/>
    <w:rsid w:val="005C7B77"/>
    <w:rsid w:val="005C7E98"/>
    <w:rsid w:val="005D0407"/>
    <w:rsid w:val="005D14AE"/>
    <w:rsid w:val="005D437E"/>
    <w:rsid w:val="005D4E2F"/>
    <w:rsid w:val="005D4EFA"/>
    <w:rsid w:val="005D766E"/>
    <w:rsid w:val="005E0117"/>
    <w:rsid w:val="005E1024"/>
    <w:rsid w:val="005E2AC9"/>
    <w:rsid w:val="005E319F"/>
    <w:rsid w:val="005F152B"/>
    <w:rsid w:val="005F292D"/>
    <w:rsid w:val="005F2A39"/>
    <w:rsid w:val="005F63B5"/>
    <w:rsid w:val="005F74EF"/>
    <w:rsid w:val="005F7D05"/>
    <w:rsid w:val="00601848"/>
    <w:rsid w:val="006029FD"/>
    <w:rsid w:val="0060526F"/>
    <w:rsid w:val="0060600C"/>
    <w:rsid w:val="00606D7D"/>
    <w:rsid w:val="00610A5D"/>
    <w:rsid w:val="00610CA6"/>
    <w:rsid w:val="00614A94"/>
    <w:rsid w:val="00614BC2"/>
    <w:rsid w:val="0062109D"/>
    <w:rsid w:val="00622158"/>
    <w:rsid w:val="00623329"/>
    <w:rsid w:val="00624C9F"/>
    <w:rsid w:val="006300E5"/>
    <w:rsid w:val="00632036"/>
    <w:rsid w:val="00634AEC"/>
    <w:rsid w:val="00635B71"/>
    <w:rsid w:val="00640466"/>
    <w:rsid w:val="0065518B"/>
    <w:rsid w:val="006553CB"/>
    <w:rsid w:val="00657156"/>
    <w:rsid w:val="00661356"/>
    <w:rsid w:val="00664CE0"/>
    <w:rsid w:val="00665C5D"/>
    <w:rsid w:val="006701A7"/>
    <w:rsid w:val="006706BA"/>
    <w:rsid w:val="0067106D"/>
    <w:rsid w:val="0067164C"/>
    <w:rsid w:val="00674CD6"/>
    <w:rsid w:val="006763FA"/>
    <w:rsid w:val="00680CA2"/>
    <w:rsid w:val="00683587"/>
    <w:rsid w:val="006861AC"/>
    <w:rsid w:val="00686ACE"/>
    <w:rsid w:val="00691A4A"/>
    <w:rsid w:val="0069212A"/>
    <w:rsid w:val="00693FF5"/>
    <w:rsid w:val="00694890"/>
    <w:rsid w:val="00694A08"/>
    <w:rsid w:val="00696476"/>
    <w:rsid w:val="00697F9E"/>
    <w:rsid w:val="006A2208"/>
    <w:rsid w:val="006A2E7F"/>
    <w:rsid w:val="006A45DB"/>
    <w:rsid w:val="006A4689"/>
    <w:rsid w:val="006A4E21"/>
    <w:rsid w:val="006A51AE"/>
    <w:rsid w:val="006A580E"/>
    <w:rsid w:val="006A64CB"/>
    <w:rsid w:val="006A7022"/>
    <w:rsid w:val="006C04FE"/>
    <w:rsid w:val="006C3536"/>
    <w:rsid w:val="006D16C5"/>
    <w:rsid w:val="006D1936"/>
    <w:rsid w:val="006D4DC3"/>
    <w:rsid w:val="006D4F7C"/>
    <w:rsid w:val="006D739E"/>
    <w:rsid w:val="006E3F15"/>
    <w:rsid w:val="006E6235"/>
    <w:rsid w:val="006E6FE7"/>
    <w:rsid w:val="006F12E6"/>
    <w:rsid w:val="006F1D19"/>
    <w:rsid w:val="006F4C4D"/>
    <w:rsid w:val="006F5912"/>
    <w:rsid w:val="00700CC2"/>
    <w:rsid w:val="0070305A"/>
    <w:rsid w:val="00703558"/>
    <w:rsid w:val="00703B19"/>
    <w:rsid w:val="00703B4C"/>
    <w:rsid w:val="00703CFA"/>
    <w:rsid w:val="00704CDC"/>
    <w:rsid w:val="00704F93"/>
    <w:rsid w:val="00707E70"/>
    <w:rsid w:val="007121A0"/>
    <w:rsid w:val="007127D7"/>
    <w:rsid w:val="00713115"/>
    <w:rsid w:val="007147D9"/>
    <w:rsid w:val="00720924"/>
    <w:rsid w:val="00725E55"/>
    <w:rsid w:val="007264BB"/>
    <w:rsid w:val="00730DEB"/>
    <w:rsid w:val="00732C4D"/>
    <w:rsid w:val="007367C6"/>
    <w:rsid w:val="00743841"/>
    <w:rsid w:val="007441EE"/>
    <w:rsid w:val="007457D7"/>
    <w:rsid w:val="0075037D"/>
    <w:rsid w:val="0075527B"/>
    <w:rsid w:val="007569C7"/>
    <w:rsid w:val="0076601A"/>
    <w:rsid w:val="00766A88"/>
    <w:rsid w:val="00767DE6"/>
    <w:rsid w:val="00770FB4"/>
    <w:rsid w:val="0077219C"/>
    <w:rsid w:val="00776789"/>
    <w:rsid w:val="00777B78"/>
    <w:rsid w:val="00780F23"/>
    <w:rsid w:val="00781949"/>
    <w:rsid w:val="007820EC"/>
    <w:rsid w:val="0078298A"/>
    <w:rsid w:val="007850C5"/>
    <w:rsid w:val="00785B19"/>
    <w:rsid w:val="00786FCE"/>
    <w:rsid w:val="0079106A"/>
    <w:rsid w:val="0079145C"/>
    <w:rsid w:val="007923F5"/>
    <w:rsid w:val="00793422"/>
    <w:rsid w:val="00793787"/>
    <w:rsid w:val="0079381C"/>
    <w:rsid w:val="0079667C"/>
    <w:rsid w:val="007A0E43"/>
    <w:rsid w:val="007A2A0E"/>
    <w:rsid w:val="007A3172"/>
    <w:rsid w:val="007A6181"/>
    <w:rsid w:val="007A623B"/>
    <w:rsid w:val="007B0405"/>
    <w:rsid w:val="007B12CD"/>
    <w:rsid w:val="007C2392"/>
    <w:rsid w:val="007C345C"/>
    <w:rsid w:val="007C7EC6"/>
    <w:rsid w:val="007D0AB4"/>
    <w:rsid w:val="007D35FC"/>
    <w:rsid w:val="007D70E2"/>
    <w:rsid w:val="007D79EA"/>
    <w:rsid w:val="007E3AA5"/>
    <w:rsid w:val="007E466B"/>
    <w:rsid w:val="007E7479"/>
    <w:rsid w:val="007F290F"/>
    <w:rsid w:val="007F3315"/>
    <w:rsid w:val="007F5AD0"/>
    <w:rsid w:val="007F62EE"/>
    <w:rsid w:val="007F7E9D"/>
    <w:rsid w:val="00800E6C"/>
    <w:rsid w:val="008043A4"/>
    <w:rsid w:val="00804B7D"/>
    <w:rsid w:val="00804D0A"/>
    <w:rsid w:val="008063D5"/>
    <w:rsid w:val="0080707E"/>
    <w:rsid w:val="00810CDD"/>
    <w:rsid w:val="008147B7"/>
    <w:rsid w:val="00815EA9"/>
    <w:rsid w:val="00820C60"/>
    <w:rsid w:val="00820F1E"/>
    <w:rsid w:val="008212E9"/>
    <w:rsid w:val="0082203A"/>
    <w:rsid w:val="00824B13"/>
    <w:rsid w:val="008300F8"/>
    <w:rsid w:val="00830E96"/>
    <w:rsid w:val="0083272A"/>
    <w:rsid w:val="008361FD"/>
    <w:rsid w:val="00840DEE"/>
    <w:rsid w:val="008434EB"/>
    <w:rsid w:val="00846E87"/>
    <w:rsid w:val="00847544"/>
    <w:rsid w:val="008505A7"/>
    <w:rsid w:val="00851022"/>
    <w:rsid w:val="00852CD4"/>
    <w:rsid w:val="00854A6A"/>
    <w:rsid w:val="00856EB2"/>
    <w:rsid w:val="00861734"/>
    <w:rsid w:val="00862A21"/>
    <w:rsid w:val="00870DF6"/>
    <w:rsid w:val="00871E98"/>
    <w:rsid w:val="0087488A"/>
    <w:rsid w:val="00874F75"/>
    <w:rsid w:val="008777B6"/>
    <w:rsid w:val="00887A39"/>
    <w:rsid w:val="00887BD3"/>
    <w:rsid w:val="00890EF8"/>
    <w:rsid w:val="00891496"/>
    <w:rsid w:val="00891B93"/>
    <w:rsid w:val="00892833"/>
    <w:rsid w:val="00893B41"/>
    <w:rsid w:val="00894444"/>
    <w:rsid w:val="00895B97"/>
    <w:rsid w:val="0089614F"/>
    <w:rsid w:val="008A3A3E"/>
    <w:rsid w:val="008A4CF9"/>
    <w:rsid w:val="008A6FFD"/>
    <w:rsid w:val="008A725D"/>
    <w:rsid w:val="008B01E8"/>
    <w:rsid w:val="008B1627"/>
    <w:rsid w:val="008B1B63"/>
    <w:rsid w:val="008B224B"/>
    <w:rsid w:val="008B2928"/>
    <w:rsid w:val="008B2DBB"/>
    <w:rsid w:val="008B379D"/>
    <w:rsid w:val="008B43F4"/>
    <w:rsid w:val="008B6E82"/>
    <w:rsid w:val="008B750C"/>
    <w:rsid w:val="008B7EC5"/>
    <w:rsid w:val="008C12F8"/>
    <w:rsid w:val="008C2030"/>
    <w:rsid w:val="008C2AD7"/>
    <w:rsid w:val="008C3738"/>
    <w:rsid w:val="008C549A"/>
    <w:rsid w:val="008C6B7F"/>
    <w:rsid w:val="008D377B"/>
    <w:rsid w:val="008E52DF"/>
    <w:rsid w:val="008E5B71"/>
    <w:rsid w:val="008F0458"/>
    <w:rsid w:val="008F1DD9"/>
    <w:rsid w:val="008F2692"/>
    <w:rsid w:val="008F4AC9"/>
    <w:rsid w:val="008F777C"/>
    <w:rsid w:val="00901630"/>
    <w:rsid w:val="0090209B"/>
    <w:rsid w:val="0090265F"/>
    <w:rsid w:val="00906C9F"/>
    <w:rsid w:val="00921708"/>
    <w:rsid w:val="00922562"/>
    <w:rsid w:val="00926864"/>
    <w:rsid w:val="00926FAF"/>
    <w:rsid w:val="00927D1D"/>
    <w:rsid w:val="00930719"/>
    <w:rsid w:val="009310C5"/>
    <w:rsid w:val="00931B6A"/>
    <w:rsid w:val="00934CC0"/>
    <w:rsid w:val="009359E9"/>
    <w:rsid w:val="00936C06"/>
    <w:rsid w:val="00936E10"/>
    <w:rsid w:val="009422ED"/>
    <w:rsid w:val="009443F9"/>
    <w:rsid w:val="00945815"/>
    <w:rsid w:val="009464A2"/>
    <w:rsid w:val="00947CA8"/>
    <w:rsid w:val="00952C4A"/>
    <w:rsid w:val="0096024F"/>
    <w:rsid w:val="00963A47"/>
    <w:rsid w:val="00963BEA"/>
    <w:rsid w:val="0096552E"/>
    <w:rsid w:val="00966C30"/>
    <w:rsid w:val="00967C95"/>
    <w:rsid w:val="00970068"/>
    <w:rsid w:val="00970544"/>
    <w:rsid w:val="00973518"/>
    <w:rsid w:val="00973A96"/>
    <w:rsid w:val="009744BB"/>
    <w:rsid w:val="009753E1"/>
    <w:rsid w:val="00980D71"/>
    <w:rsid w:val="009811A6"/>
    <w:rsid w:val="00986277"/>
    <w:rsid w:val="009918DC"/>
    <w:rsid w:val="009A11A6"/>
    <w:rsid w:val="009A39F0"/>
    <w:rsid w:val="009A5FD8"/>
    <w:rsid w:val="009A6B73"/>
    <w:rsid w:val="009A6CD8"/>
    <w:rsid w:val="009B08D4"/>
    <w:rsid w:val="009B25FB"/>
    <w:rsid w:val="009B592F"/>
    <w:rsid w:val="009B5D55"/>
    <w:rsid w:val="009B63D4"/>
    <w:rsid w:val="009C3905"/>
    <w:rsid w:val="009C6EF2"/>
    <w:rsid w:val="009D1EAC"/>
    <w:rsid w:val="009D2D98"/>
    <w:rsid w:val="009D3CA0"/>
    <w:rsid w:val="009D5D15"/>
    <w:rsid w:val="009E0C14"/>
    <w:rsid w:val="009E2629"/>
    <w:rsid w:val="009E32EC"/>
    <w:rsid w:val="009E6F1D"/>
    <w:rsid w:val="009F4EB1"/>
    <w:rsid w:val="009F5E5F"/>
    <w:rsid w:val="009F76FC"/>
    <w:rsid w:val="00A007C2"/>
    <w:rsid w:val="00A01182"/>
    <w:rsid w:val="00A11627"/>
    <w:rsid w:val="00A11E3C"/>
    <w:rsid w:val="00A20522"/>
    <w:rsid w:val="00A20993"/>
    <w:rsid w:val="00A20E04"/>
    <w:rsid w:val="00A21CCC"/>
    <w:rsid w:val="00A27770"/>
    <w:rsid w:val="00A31EA8"/>
    <w:rsid w:val="00A34663"/>
    <w:rsid w:val="00A34BAB"/>
    <w:rsid w:val="00A34CE5"/>
    <w:rsid w:val="00A35A84"/>
    <w:rsid w:val="00A41F3C"/>
    <w:rsid w:val="00A56BE7"/>
    <w:rsid w:val="00A607CD"/>
    <w:rsid w:val="00A60B88"/>
    <w:rsid w:val="00A61E79"/>
    <w:rsid w:val="00A63253"/>
    <w:rsid w:val="00A64663"/>
    <w:rsid w:val="00A64FF2"/>
    <w:rsid w:val="00A66423"/>
    <w:rsid w:val="00A70824"/>
    <w:rsid w:val="00A71E43"/>
    <w:rsid w:val="00A7226D"/>
    <w:rsid w:val="00A72973"/>
    <w:rsid w:val="00A80148"/>
    <w:rsid w:val="00A81362"/>
    <w:rsid w:val="00A837A4"/>
    <w:rsid w:val="00A85F29"/>
    <w:rsid w:val="00A8688B"/>
    <w:rsid w:val="00A97C02"/>
    <w:rsid w:val="00AA3E33"/>
    <w:rsid w:val="00AA4913"/>
    <w:rsid w:val="00AA6014"/>
    <w:rsid w:val="00AA7A44"/>
    <w:rsid w:val="00AB34D9"/>
    <w:rsid w:val="00AB46B8"/>
    <w:rsid w:val="00AB6B3B"/>
    <w:rsid w:val="00AC1F9B"/>
    <w:rsid w:val="00AC2B42"/>
    <w:rsid w:val="00AC4600"/>
    <w:rsid w:val="00AD1FDE"/>
    <w:rsid w:val="00AD500F"/>
    <w:rsid w:val="00AE2059"/>
    <w:rsid w:val="00AE242C"/>
    <w:rsid w:val="00AE2D84"/>
    <w:rsid w:val="00AF1179"/>
    <w:rsid w:val="00B00FDA"/>
    <w:rsid w:val="00B01282"/>
    <w:rsid w:val="00B041A6"/>
    <w:rsid w:val="00B069A1"/>
    <w:rsid w:val="00B07027"/>
    <w:rsid w:val="00B070A4"/>
    <w:rsid w:val="00B07AC0"/>
    <w:rsid w:val="00B11EB4"/>
    <w:rsid w:val="00B12F4A"/>
    <w:rsid w:val="00B13106"/>
    <w:rsid w:val="00B16BD9"/>
    <w:rsid w:val="00B17571"/>
    <w:rsid w:val="00B202ED"/>
    <w:rsid w:val="00B22741"/>
    <w:rsid w:val="00B23B72"/>
    <w:rsid w:val="00B307FD"/>
    <w:rsid w:val="00B3088C"/>
    <w:rsid w:val="00B32188"/>
    <w:rsid w:val="00B33147"/>
    <w:rsid w:val="00B37986"/>
    <w:rsid w:val="00B37BA0"/>
    <w:rsid w:val="00B41CF9"/>
    <w:rsid w:val="00B4321D"/>
    <w:rsid w:val="00B4550E"/>
    <w:rsid w:val="00B4587A"/>
    <w:rsid w:val="00B50839"/>
    <w:rsid w:val="00B50FDF"/>
    <w:rsid w:val="00B51009"/>
    <w:rsid w:val="00B55166"/>
    <w:rsid w:val="00B56241"/>
    <w:rsid w:val="00B56B7B"/>
    <w:rsid w:val="00B570F7"/>
    <w:rsid w:val="00B5767C"/>
    <w:rsid w:val="00B603A4"/>
    <w:rsid w:val="00B6147C"/>
    <w:rsid w:val="00B65168"/>
    <w:rsid w:val="00B65842"/>
    <w:rsid w:val="00B66175"/>
    <w:rsid w:val="00B66AD7"/>
    <w:rsid w:val="00B70321"/>
    <w:rsid w:val="00B73836"/>
    <w:rsid w:val="00B73BD2"/>
    <w:rsid w:val="00B747B0"/>
    <w:rsid w:val="00B74856"/>
    <w:rsid w:val="00B75843"/>
    <w:rsid w:val="00B93273"/>
    <w:rsid w:val="00B9363A"/>
    <w:rsid w:val="00B9365C"/>
    <w:rsid w:val="00B97C20"/>
    <w:rsid w:val="00BA0691"/>
    <w:rsid w:val="00BA23E5"/>
    <w:rsid w:val="00BA3036"/>
    <w:rsid w:val="00BA4B01"/>
    <w:rsid w:val="00BA5BB0"/>
    <w:rsid w:val="00BB0947"/>
    <w:rsid w:val="00BB2EC0"/>
    <w:rsid w:val="00BB55C5"/>
    <w:rsid w:val="00BC4881"/>
    <w:rsid w:val="00BC5021"/>
    <w:rsid w:val="00BC59E5"/>
    <w:rsid w:val="00BC5A5F"/>
    <w:rsid w:val="00BC7C8D"/>
    <w:rsid w:val="00BC7E38"/>
    <w:rsid w:val="00BD307D"/>
    <w:rsid w:val="00BD372E"/>
    <w:rsid w:val="00BD6FF9"/>
    <w:rsid w:val="00BE7C5E"/>
    <w:rsid w:val="00BE7C73"/>
    <w:rsid w:val="00BF2060"/>
    <w:rsid w:val="00BF38E3"/>
    <w:rsid w:val="00BF47EC"/>
    <w:rsid w:val="00BF4A85"/>
    <w:rsid w:val="00BF51FF"/>
    <w:rsid w:val="00BF6D47"/>
    <w:rsid w:val="00C01848"/>
    <w:rsid w:val="00C01C73"/>
    <w:rsid w:val="00C03836"/>
    <w:rsid w:val="00C03A81"/>
    <w:rsid w:val="00C060D8"/>
    <w:rsid w:val="00C06922"/>
    <w:rsid w:val="00C100FC"/>
    <w:rsid w:val="00C102FF"/>
    <w:rsid w:val="00C12057"/>
    <w:rsid w:val="00C13134"/>
    <w:rsid w:val="00C13355"/>
    <w:rsid w:val="00C16589"/>
    <w:rsid w:val="00C17585"/>
    <w:rsid w:val="00C20A40"/>
    <w:rsid w:val="00C2300B"/>
    <w:rsid w:val="00C24848"/>
    <w:rsid w:val="00C265B1"/>
    <w:rsid w:val="00C32D97"/>
    <w:rsid w:val="00C3624A"/>
    <w:rsid w:val="00C37A54"/>
    <w:rsid w:val="00C40465"/>
    <w:rsid w:val="00C40F09"/>
    <w:rsid w:val="00C42ED6"/>
    <w:rsid w:val="00C432DB"/>
    <w:rsid w:val="00C46984"/>
    <w:rsid w:val="00C4755A"/>
    <w:rsid w:val="00C54A84"/>
    <w:rsid w:val="00C550FC"/>
    <w:rsid w:val="00C56D42"/>
    <w:rsid w:val="00C62967"/>
    <w:rsid w:val="00C6388C"/>
    <w:rsid w:val="00C648F3"/>
    <w:rsid w:val="00C6564B"/>
    <w:rsid w:val="00C67459"/>
    <w:rsid w:val="00C706F9"/>
    <w:rsid w:val="00C742B6"/>
    <w:rsid w:val="00C80855"/>
    <w:rsid w:val="00C839B5"/>
    <w:rsid w:val="00C839E9"/>
    <w:rsid w:val="00C83C41"/>
    <w:rsid w:val="00C84131"/>
    <w:rsid w:val="00C84D6F"/>
    <w:rsid w:val="00C853D4"/>
    <w:rsid w:val="00C9043C"/>
    <w:rsid w:val="00C92922"/>
    <w:rsid w:val="00C92969"/>
    <w:rsid w:val="00C94E6E"/>
    <w:rsid w:val="00C95C86"/>
    <w:rsid w:val="00C97952"/>
    <w:rsid w:val="00C97F7D"/>
    <w:rsid w:val="00CA2300"/>
    <w:rsid w:val="00CA358E"/>
    <w:rsid w:val="00CA5121"/>
    <w:rsid w:val="00CB0718"/>
    <w:rsid w:val="00CB2826"/>
    <w:rsid w:val="00CB2AD9"/>
    <w:rsid w:val="00CB46DE"/>
    <w:rsid w:val="00CB4863"/>
    <w:rsid w:val="00CB5655"/>
    <w:rsid w:val="00CB764D"/>
    <w:rsid w:val="00CC7BB9"/>
    <w:rsid w:val="00CD5E59"/>
    <w:rsid w:val="00CD6D19"/>
    <w:rsid w:val="00CD76FC"/>
    <w:rsid w:val="00CE03B1"/>
    <w:rsid w:val="00CE4112"/>
    <w:rsid w:val="00CF15D1"/>
    <w:rsid w:val="00CF2B60"/>
    <w:rsid w:val="00CF2C6B"/>
    <w:rsid w:val="00CF4E75"/>
    <w:rsid w:val="00CF56E5"/>
    <w:rsid w:val="00CF712D"/>
    <w:rsid w:val="00D033E0"/>
    <w:rsid w:val="00D0528B"/>
    <w:rsid w:val="00D0554D"/>
    <w:rsid w:val="00D077E7"/>
    <w:rsid w:val="00D12E7C"/>
    <w:rsid w:val="00D1425C"/>
    <w:rsid w:val="00D14E81"/>
    <w:rsid w:val="00D155F5"/>
    <w:rsid w:val="00D158D6"/>
    <w:rsid w:val="00D16F6B"/>
    <w:rsid w:val="00D20A64"/>
    <w:rsid w:val="00D22493"/>
    <w:rsid w:val="00D2496F"/>
    <w:rsid w:val="00D317A3"/>
    <w:rsid w:val="00D34B8A"/>
    <w:rsid w:val="00D44290"/>
    <w:rsid w:val="00D45ED0"/>
    <w:rsid w:val="00D47819"/>
    <w:rsid w:val="00D50DD1"/>
    <w:rsid w:val="00D51296"/>
    <w:rsid w:val="00D53AB4"/>
    <w:rsid w:val="00D544F5"/>
    <w:rsid w:val="00D55D4E"/>
    <w:rsid w:val="00D5637F"/>
    <w:rsid w:val="00D60660"/>
    <w:rsid w:val="00D6354C"/>
    <w:rsid w:val="00D66778"/>
    <w:rsid w:val="00D67829"/>
    <w:rsid w:val="00D67F0B"/>
    <w:rsid w:val="00D711A0"/>
    <w:rsid w:val="00D71857"/>
    <w:rsid w:val="00D7205E"/>
    <w:rsid w:val="00D76521"/>
    <w:rsid w:val="00D801C5"/>
    <w:rsid w:val="00D80936"/>
    <w:rsid w:val="00D81EE3"/>
    <w:rsid w:val="00D86566"/>
    <w:rsid w:val="00D867E7"/>
    <w:rsid w:val="00D9024E"/>
    <w:rsid w:val="00D92F13"/>
    <w:rsid w:val="00D93167"/>
    <w:rsid w:val="00D9419F"/>
    <w:rsid w:val="00D94646"/>
    <w:rsid w:val="00D97067"/>
    <w:rsid w:val="00D97CC5"/>
    <w:rsid w:val="00DA0280"/>
    <w:rsid w:val="00DA104F"/>
    <w:rsid w:val="00DA2800"/>
    <w:rsid w:val="00DA2B21"/>
    <w:rsid w:val="00DB1ED0"/>
    <w:rsid w:val="00DC0AE9"/>
    <w:rsid w:val="00DC19E5"/>
    <w:rsid w:val="00DC4F40"/>
    <w:rsid w:val="00DC7368"/>
    <w:rsid w:val="00DD3C82"/>
    <w:rsid w:val="00DD4AD8"/>
    <w:rsid w:val="00DD4DA4"/>
    <w:rsid w:val="00DD58D7"/>
    <w:rsid w:val="00DE1A62"/>
    <w:rsid w:val="00DE6C34"/>
    <w:rsid w:val="00DF25F2"/>
    <w:rsid w:val="00DF33BC"/>
    <w:rsid w:val="00DF35B8"/>
    <w:rsid w:val="00DF6DF9"/>
    <w:rsid w:val="00DF704A"/>
    <w:rsid w:val="00E01A37"/>
    <w:rsid w:val="00E04134"/>
    <w:rsid w:val="00E04563"/>
    <w:rsid w:val="00E058F1"/>
    <w:rsid w:val="00E0707B"/>
    <w:rsid w:val="00E10EFE"/>
    <w:rsid w:val="00E13E51"/>
    <w:rsid w:val="00E14043"/>
    <w:rsid w:val="00E258B1"/>
    <w:rsid w:val="00E275F2"/>
    <w:rsid w:val="00E32768"/>
    <w:rsid w:val="00E34A24"/>
    <w:rsid w:val="00E364FB"/>
    <w:rsid w:val="00E415B9"/>
    <w:rsid w:val="00E5351B"/>
    <w:rsid w:val="00E54C62"/>
    <w:rsid w:val="00E551FE"/>
    <w:rsid w:val="00E55E71"/>
    <w:rsid w:val="00E560D9"/>
    <w:rsid w:val="00E563AA"/>
    <w:rsid w:val="00E56EC8"/>
    <w:rsid w:val="00E625D5"/>
    <w:rsid w:val="00E6511D"/>
    <w:rsid w:val="00E67A12"/>
    <w:rsid w:val="00E73AF8"/>
    <w:rsid w:val="00E757B7"/>
    <w:rsid w:val="00E81E20"/>
    <w:rsid w:val="00E82FA3"/>
    <w:rsid w:val="00E84DBE"/>
    <w:rsid w:val="00E86789"/>
    <w:rsid w:val="00E9481C"/>
    <w:rsid w:val="00E96539"/>
    <w:rsid w:val="00EA232F"/>
    <w:rsid w:val="00EA4255"/>
    <w:rsid w:val="00EA5442"/>
    <w:rsid w:val="00EB08DF"/>
    <w:rsid w:val="00EB0CC7"/>
    <w:rsid w:val="00EB1C63"/>
    <w:rsid w:val="00EC02CB"/>
    <w:rsid w:val="00EC146A"/>
    <w:rsid w:val="00EC152A"/>
    <w:rsid w:val="00EC3933"/>
    <w:rsid w:val="00EC3C38"/>
    <w:rsid w:val="00EC5F27"/>
    <w:rsid w:val="00EC7032"/>
    <w:rsid w:val="00ED2389"/>
    <w:rsid w:val="00ED3BE1"/>
    <w:rsid w:val="00ED3CD9"/>
    <w:rsid w:val="00ED3D97"/>
    <w:rsid w:val="00ED5EEA"/>
    <w:rsid w:val="00ED6278"/>
    <w:rsid w:val="00ED7D9B"/>
    <w:rsid w:val="00EE1E47"/>
    <w:rsid w:val="00EE2371"/>
    <w:rsid w:val="00EE2D30"/>
    <w:rsid w:val="00EE5404"/>
    <w:rsid w:val="00EE5ED8"/>
    <w:rsid w:val="00EF0505"/>
    <w:rsid w:val="00EF17DA"/>
    <w:rsid w:val="00EF2E25"/>
    <w:rsid w:val="00F00512"/>
    <w:rsid w:val="00F063B7"/>
    <w:rsid w:val="00F12E24"/>
    <w:rsid w:val="00F131FB"/>
    <w:rsid w:val="00F135E2"/>
    <w:rsid w:val="00F14C16"/>
    <w:rsid w:val="00F1504E"/>
    <w:rsid w:val="00F15850"/>
    <w:rsid w:val="00F15B75"/>
    <w:rsid w:val="00F16AA4"/>
    <w:rsid w:val="00F21002"/>
    <w:rsid w:val="00F2134D"/>
    <w:rsid w:val="00F222FD"/>
    <w:rsid w:val="00F22E4A"/>
    <w:rsid w:val="00F232D6"/>
    <w:rsid w:val="00F2360A"/>
    <w:rsid w:val="00F27180"/>
    <w:rsid w:val="00F30A7D"/>
    <w:rsid w:val="00F33064"/>
    <w:rsid w:val="00F3743F"/>
    <w:rsid w:val="00F403DB"/>
    <w:rsid w:val="00F421B8"/>
    <w:rsid w:val="00F43CE1"/>
    <w:rsid w:val="00F45081"/>
    <w:rsid w:val="00F470B0"/>
    <w:rsid w:val="00F5079B"/>
    <w:rsid w:val="00F53C82"/>
    <w:rsid w:val="00F54C1F"/>
    <w:rsid w:val="00F55CA5"/>
    <w:rsid w:val="00F62E8E"/>
    <w:rsid w:val="00F63C62"/>
    <w:rsid w:val="00F654EF"/>
    <w:rsid w:val="00F65AF9"/>
    <w:rsid w:val="00F662E7"/>
    <w:rsid w:val="00F67FE5"/>
    <w:rsid w:val="00F70D89"/>
    <w:rsid w:val="00F739D8"/>
    <w:rsid w:val="00F75302"/>
    <w:rsid w:val="00F82A45"/>
    <w:rsid w:val="00F857BC"/>
    <w:rsid w:val="00F86DB7"/>
    <w:rsid w:val="00F87229"/>
    <w:rsid w:val="00F90637"/>
    <w:rsid w:val="00F92D62"/>
    <w:rsid w:val="00F92E34"/>
    <w:rsid w:val="00F94EEF"/>
    <w:rsid w:val="00F954AA"/>
    <w:rsid w:val="00FA21F2"/>
    <w:rsid w:val="00FA22F4"/>
    <w:rsid w:val="00FA622B"/>
    <w:rsid w:val="00FA6751"/>
    <w:rsid w:val="00FB07C4"/>
    <w:rsid w:val="00FB0A03"/>
    <w:rsid w:val="00FB2D96"/>
    <w:rsid w:val="00FB4208"/>
    <w:rsid w:val="00FB4216"/>
    <w:rsid w:val="00FB4334"/>
    <w:rsid w:val="00FB4448"/>
    <w:rsid w:val="00FB63DB"/>
    <w:rsid w:val="00FB7820"/>
    <w:rsid w:val="00FC62BB"/>
    <w:rsid w:val="00FC717E"/>
    <w:rsid w:val="00FD004B"/>
    <w:rsid w:val="00FE04BF"/>
    <w:rsid w:val="00FE1616"/>
    <w:rsid w:val="00FE1630"/>
    <w:rsid w:val="00FE3BCF"/>
    <w:rsid w:val="00FE5B06"/>
    <w:rsid w:val="00FE73D8"/>
    <w:rsid w:val="00FF2433"/>
    <w:rsid w:val="00FF3B13"/>
    <w:rsid w:val="00FF6574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FEE7C"/>
  <w15:docId w15:val="{5B9EC0C3-2958-444D-A48D-ECDF87E4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FA"/>
    <w:pPr>
      <w:spacing w:after="0" w:line="276" w:lineRule="auto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C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C2392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7C2392"/>
    <w:rPr>
      <w:b w:val="0"/>
      <w:i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7C2392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7C2392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C2392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7C2392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7C2392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7C2392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7C2392"/>
    <w:rPr>
      <w:rFonts w:ascii="Arial" w:hAnsi="Arial"/>
      <w:color w:val="FFFFFF" w:themeColor="background1"/>
      <w:sz w:val="20"/>
    </w:rPr>
  </w:style>
  <w:style w:type="character" w:customStyle="1" w:styleId="Typografi11">
    <w:name w:val="Typografi11"/>
    <w:basedOn w:val="Standardskrifttypeiafsnit"/>
    <w:uiPriority w:val="1"/>
    <w:rsid w:val="007C2392"/>
    <w:rPr>
      <w:rFonts w:ascii="Arial" w:hAnsi="Arial"/>
      <w:i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7C23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392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7C23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392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8147B7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D5637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5637F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5637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D563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637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35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5358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5358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35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3589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22562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713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14C6114F24A4483184350A6674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E424E8-EC9F-4E9C-8433-3B8BBB58A720}"/>
      </w:docPartPr>
      <w:docPartBody>
        <w:p w:rsidR="00B65ED2" w:rsidRDefault="00C16901" w:rsidP="00C16901">
          <w:pPr>
            <w:pStyle w:val="C6A14C6114F24A4483184350A6674A9C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D2C6E016DCE148EAAE922535756A29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C4E2B-0D62-4C87-88F7-F5014741D5BF}"/>
      </w:docPartPr>
      <w:docPartBody>
        <w:p w:rsidR="00B65ED2" w:rsidRDefault="00C16901" w:rsidP="00C16901">
          <w:pPr>
            <w:pStyle w:val="D2C6E016DCE148EAAE922535756A29CB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B49F360470FC4FF6920C27A5709D3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266E4-BECC-4734-8CC6-86842E35FC32}"/>
      </w:docPartPr>
      <w:docPartBody>
        <w:p w:rsidR="00B65ED2" w:rsidRDefault="00C16901" w:rsidP="00C16901">
          <w:pPr>
            <w:pStyle w:val="B49F360470FC4FF6920C27A5709D3D7D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033A718F424F4DA18A2744D3E14F18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3DA1C-C72E-42DF-A3B4-8C439FAAB94A}"/>
      </w:docPartPr>
      <w:docPartBody>
        <w:p w:rsidR="00B65ED2" w:rsidRDefault="00C16901" w:rsidP="00C16901">
          <w:pPr>
            <w:pStyle w:val="033A718F424F4DA18A2744D3E14F18C9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2A940D23107E4D76896C2AA0F275C7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9AA32-5FFC-467A-92A6-D44E0A9531ED}"/>
      </w:docPartPr>
      <w:docPartBody>
        <w:p w:rsidR="00B65ED2" w:rsidRDefault="00C16901" w:rsidP="00C16901">
          <w:pPr>
            <w:pStyle w:val="2A940D23107E4D76896C2AA0F275C73D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E2AC86D4C64A4CF08E5329E91354EC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770405-725E-4046-A017-1F4098FF285C}"/>
      </w:docPartPr>
      <w:docPartBody>
        <w:p w:rsidR="00B65ED2" w:rsidRDefault="00C16901" w:rsidP="00C16901">
          <w:pPr>
            <w:pStyle w:val="E2AC86D4C64A4CF08E5329E91354EC63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A02CB22025044F2099F9FB203601B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F9B13D-7FAB-4E6D-A91C-AC050879F714}"/>
      </w:docPartPr>
      <w:docPartBody>
        <w:p w:rsidR="00B65ED2" w:rsidRDefault="00C16901" w:rsidP="00C16901">
          <w:pPr>
            <w:pStyle w:val="A02CB22025044F2099F9FB203601BA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1DB2498FA5940FEB3A87D4ED67CF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5C52C5-8B67-4EF3-8A43-002C2E5ECA93}"/>
      </w:docPartPr>
      <w:docPartBody>
        <w:p w:rsidR="00B65ED2" w:rsidRDefault="00C16901" w:rsidP="00C16901">
          <w:pPr>
            <w:pStyle w:val="D1DB2498FA5940FEB3A87D4ED67CF310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6A44CD41CB5429DA78EA00AE26ECD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D73716-0FC9-4D37-976E-4A07B9F7668F}"/>
      </w:docPartPr>
      <w:docPartBody>
        <w:p w:rsidR="00B65ED2" w:rsidRDefault="00C16901" w:rsidP="00C16901">
          <w:pPr>
            <w:pStyle w:val="96A44CD41CB5429DA78EA00AE26ECDD5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1"/>
    <w:rsid w:val="00110B7A"/>
    <w:rsid w:val="001C548A"/>
    <w:rsid w:val="001C5EA6"/>
    <w:rsid w:val="00324034"/>
    <w:rsid w:val="004E46EF"/>
    <w:rsid w:val="005C4676"/>
    <w:rsid w:val="005E111D"/>
    <w:rsid w:val="00631A3B"/>
    <w:rsid w:val="0082795B"/>
    <w:rsid w:val="00966270"/>
    <w:rsid w:val="00A60CBC"/>
    <w:rsid w:val="00AA18C9"/>
    <w:rsid w:val="00AA324B"/>
    <w:rsid w:val="00AC07B3"/>
    <w:rsid w:val="00AF11F3"/>
    <w:rsid w:val="00B65ED2"/>
    <w:rsid w:val="00B97916"/>
    <w:rsid w:val="00C0283B"/>
    <w:rsid w:val="00C16901"/>
    <w:rsid w:val="00C202B2"/>
    <w:rsid w:val="00CD4136"/>
    <w:rsid w:val="00D50820"/>
    <w:rsid w:val="00E0328F"/>
    <w:rsid w:val="00E55C62"/>
    <w:rsid w:val="00F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16901"/>
    <w:rPr>
      <w:color w:val="808080"/>
    </w:rPr>
  </w:style>
  <w:style w:type="paragraph" w:customStyle="1" w:styleId="C6A14C6114F24A4483184350A6674A9C">
    <w:name w:val="C6A14C6114F24A4483184350A6674A9C"/>
    <w:rsid w:val="00C16901"/>
  </w:style>
  <w:style w:type="paragraph" w:customStyle="1" w:styleId="D2C6E016DCE148EAAE922535756A29CB">
    <w:name w:val="D2C6E016DCE148EAAE922535756A29CB"/>
    <w:rsid w:val="00C16901"/>
  </w:style>
  <w:style w:type="character" w:styleId="Kraftigfremhvning">
    <w:name w:val="Intense Emphasis"/>
    <w:aliases w:val="brevpapir info"/>
    <w:basedOn w:val="Standardskrifttypeiafsnit"/>
    <w:uiPriority w:val="21"/>
    <w:qFormat/>
    <w:rsid w:val="00C16901"/>
    <w:rPr>
      <w:rFonts w:ascii="Arial" w:hAnsi="Arial"/>
      <w:i w:val="0"/>
      <w:iCs/>
      <w:color w:val="002060"/>
      <w:sz w:val="16"/>
    </w:rPr>
  </w:style>
  <w:style w:type="paragraph" w:customStyle="1" w:styleId="B49F360470FC4FF6920C27A5709D3D7D">
    <w:name w:val="B49F360470FC4FF6920C27A5709D3D7D"/>
    <w:rsid w:val="00C16901"/>
  </w:style>
  <w:style w:type="paragraph" w:customStyle="1" w:styleId="033A718F424F4DA18A2744D3E14F18C9">
    <w:name w:val="033A718F424F4DA18A2744D3E14F18C9"/>
    <w:rsid w:val="00C16901"/>
  </w:style>
  <w:style w:type="paragraph" w:customStyle="1" w:styleId="2A940D23107E4D76896C2AA0F275C73D">
    <w:name w:val="2A940D23107E4D76896C2AA0F275C73D"/>
    <w:rsid w:val="00C16901"/>
  </w:style>
  <w:style w:type="paragraph" w:customStyle="1" w:styleId="E2AC86D4C64A4CF08E5329E91354EC63">
    <w:name w:val="E2AC86D4C64A4CF08E5329E91354EC63"/>
    <w:rsid w:val="00C16901"/>
  </w:style>
  <w:style w:type="paragraph" w:customStyle="1" w:styleId="A02CB22025044F2099F9FB203601BA83">
    <w:name w:val="A02CB22025044F2099F9FB203601BA83"/>
    <w:rsid w:val="00C16901"/>
  </w:style>
  <w:style w:type="paragraph" w:customStyle="1" w:styleId="D1DB2498FA5940FEB3A87D4ED67CF310">
    <w:name w:val="D1DB2498FA5940FEB3A87D4ED67CF310"/>
    <w:rsid w:val="00C16901"/>
  </w:style>
  <w:style w:type="paragraph" w:customStyle="1" w:styleId="96A44CD41CB5429DA78EA00AE26ECDD5">
    <w:name w:val="96A44CD41CB5429DA78EA00AE26ECDD5"/>
    <w:rsid w:val="00C16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F548-8A1E-4D2E-AFED-6B80514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1166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von Dosenrode</dc:creator>
  <cp:keywords/>
  <dc:description/>
  <cp:lastModifiedBy>Andrea von Dosenrode</cp:lastModifiedBy>
  <cp:revision>26</cp:revision>
  <dcterms:created xsi:type="dcterms:W3CDTF">2024-03-05T16:20:00Z</dcterms:created>
  <dcterms:modified xsi:type="dcterms:W3CDTF">2024-03-05T18:06:00Z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2022-11-10T15:06:59Z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320605cb-7e15-48df-89d6-d078c8db61de</vt:lpwstr>
  </property>
  <property fmtid="{D5CDD505-2E9C-101B-9397-08002B2CF9AE}" pid="8" name="MSIP_Label_6a2630e2-1ac5-455e-8217-0156b1936a76_ContentBits">
    <vt:lpwstr>0</vt:lpwstr>
  </property>
</Properties>
</file>