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3A0A25" w:rsidRPr="00374131" w14:paraId="1B89060C" w14:textId="77777777" w:rsidTr="007E4A46">
        <w:tc>
          <w:tcPr>
            <w:tcW w:w="4706" w:type="dxa"/>
          </w:tcPr>
          <w:tbl>
            <w:tblPr>
              <w:tblStyle w:val="Tabel-Gitter"/>
              <w:tblW w:w="9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53"/>
              <w:gridCol w:w="2701"/>
            </w:tblGrid>
            <w:tr w:rsidR="00F44001" w:rsidRPr="00374131" w14:paraId="4688B6BA" w14:textId="77777777" w:rsidTr="00D749F6">
              <w:trPr>
                <w:trHeight w:val="1725"/>
              </w:trPr>
              <w:tc>
                <w:tcPr>
                  <w:tcW w:w="7230" w:type="dxa"/>
                </w:tcPr>
                <w:p w14:paraId="287BF039" w14:textId="77777777" w:rsidR="00A525D7" w:rsidRDefault="00000000" w:rsidP="00A525D7">
                  <w:pPr>
                    <w:tabs>
                      <w:tab w:val="left" w:pos="7230"/>
                    </w:tabs>
                    <w:spacing w:line="360" w:lineRule="auto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alias w:val="(Sag, Sagspart) Navn 1"/>
                      <w:tag w:val="&lt;Tag&gt;&lt;Xpath&gt;/ns0:Root[1]/ns0:Sagspart_SP/ns0:data[@id='510668A8-F88B-4FD7-BFCF-460BBB89B98F' and (ns0:extraFilter/@id='667842B0-3425-48FF-86D7-7D944699D66C' and ns0:extraFilter/text()='Sagspart')]/ns0:value&lt;/Xpath&gt;&lt;/Tag&gt;"/>
                      <w:id w:val="1113328790"/>
                      <w:placeholder>
                        <w:docPart w:val="C7A064FEBBE042ACB84F285FED4D0B29"/>
                      </w:placeholder>
                      <w:showingPlcHdr/>
                      <w:dataBinding w:prefixMappings="xmlns:ns0='Workzone'" w:xpath="/ns0:Root[1]/ns0:Sagspart_SP/ns0:data[@id='510668A8-F88B-4FD7-BFCF-460BBB89B98F' and (ns0:extraFilter/@id='667842B0-3425-48FF-86D7-7D944699D66C' and ns0:extraFilter/text()='Sagspart')]/ns0:value" w:storeItemID="{00000000-0000-0000-0000-000000000000}"/>
                      <w:text/>
                    </w:sdtPr>
                    <w:sdtContent>
                      <w:r w:rsidR="00A525D7" w:rsidRPr="007101F4">
                        <w:rPr>
                          <w:rStyle w:val="Pladsholdertekst"/>
                          <w:highlight w:val="yellow"/>
                        </w:rPr>
                        <w:t>[Navn 1]</w:t>
                      </w:r>
                    </w:sdtContent>
                  </w:sdt>
                  <w:r w:rsidR="00A525D7">
                    <w:rPr>
                      <w:rFonts w:cs="Arial"/>
                      <w:szCs w:val="20"/>
                    </w:rPr>
                    <w:t xml:space="preserve"> </w:t>
                  </w:r>
                  <w:sdt>
                    <w:sdtPr>
                      <w:rPr>
                        <w:rFonts w:cs="Arial"/>
                        <w:szCs w:val="20"/>
                      </w:rPr>
                      <w:alias w:val="(Sag, Sagspart) Navn 2"/>
                      <w:tag w:val="&lt;Tag&gt;&lt;Xpath&gt;/ns0:Root[1]/ns0:Sagspart_SP/ns0:data[@id='2EDFEED4-3603-407E-A367-D89C7F876FF7' and (ns0:extraFilter/@id='667842B0-3425-48FF-86D7-7D944699D66C' and ns0:extraFilter/text()='Sagspart')]/ns0:value&lt;/Xpath&gt;&lt;/Tag&gt;"/>
                      <w:id w:val="-509061107"/>
                      <w:placeholder>
                        <w:docPart w:val="3753F506FCBB4582B57CF540F7077DFC"/>
                      </w:placeholder>
                      <w:showingPlcHdr/>
                      <w:dataBinding w:prefixMappings="xmlns:ns0='Workzone'" w:xpath="/ns0:Root[1]/ns0:Sagspart_SP/ns0:data[@id='2EDFEED4-3603-407E-A367-D89C7F876FF7' and (ns0:extraFilter/@id='667842B0-3425-48FF-86D7-7D944699D66C' and ns0:extraFilter/text()='Sagspart')]/ns0:value" w:storeItemID="{00000000-0000-0000-0000-000000000000}"/>
                      <w:text/>
                    </w:sdtPr>
                    <w:sdtContent>
                      <w:r w:rsidR="00A525D7" w:rsidRPr="007101F4">
                        <w:rPr>
                          <w:rStyle w:val="Pladsholdertekst"/>
                          <w:highlight w:val="yellow"/>
                        </w:rPr>
                        <w:t>[Navn 2]</w:t>
                      </w:r>
                    </w:sdtContent>
                  </w:sdt>
                </w:p>
                <w:sdt>
                  <w:sdtPr>
                    <w:rPr>
                      <w:rFonts w:cs="Arial"/>
                      <w:szCs w:val="20"/>
                      <w:highlight w:val="yellow"/>
                    </w:rPr>
                    <w:alias w:val="(Sag, Sagspart) Adresse 1"/>
                    <w:tag w:val="&lt;Tag&gt;&lt;Xpath&gt;/ns0:Root[1]/ns0:Sagspart_SP/ns0:data[@id='CA73E50F-9CED-49AB-8077-11B9B65F3958' and (ns0:extraFilter/@id='667842B0-3425-48FF-86D7-7D944699D66C' and ns0:extraFilter/text()='Sagspart')]/ns0:value&lt;/Xpath&gt;&lt;/Tag&gt;"/>
                    <w:id w:val="-827976353"/>
                    <w:placeholder>
                      <w:docPart w:val="EB2CF3FDAB7947CD9F7541E1C79F63D2"/>
                    </w:placeholder>
                    <w:dataBinding w:prefixMappings="xmlns:ns0='Workzone'" w:xpath="/ns0:Root[1]/ns0:Sagspart_SP/ns0:data[@id='CA73E50F-9CED-49AB-8077-11B9B65F3958' and (ns0:extraFilter/@id='667842B0-3425-48FF-86D7-7D944699D66C' and ns0:extraFilter/text()='Sagspart')]/ns0:value" w:storeItemID="{00000000-0000-0000-0000-000000000000}"/>
                    <w:text/>
                  </w:sdtPr>
                  <w:sdtContent>
                    <w:p w14:paraId="45361688" w14:textId="2F0F01CA" w:rsidR="00A525D7" w:rsidRPr="00F44001" w:rsidRDefault="002A004A" w:rsidP="00A525D7">
                      <w:pPr>
                        <w:tabs>
                          <w:tab w:val="left" w:pos="7230"/>
                        </w:tabs>
                        <w:spacing w:line="360" w:lineRule="auto"/>
                        <w:rPr>
                          <w:rFonts w:cs="Arial"/>
                          <w:szCs w:val="20"/>
                        </w:rPr>
                      </w:pPr>
                      <w:r w:rsidRPr="007101F4">
                        <w:rPr>
                          <w:rFonts w:cs="Arial"/>
                          <w:szCs w:val="20"/>
                          <w:highlight w:val="yellow"/>
                        </w:rPr>
                        <w:t>Study no. XXXXXXXX</w:t>
                      </w:r>
                    </w:p>
                  </w:sdtContent>
                </w:sdt>
              </w:tc>
              <w:tc>
                <w:tcPr>
                  <w:tcW w:w="2693" w:type="dxa"/>
                </w:tcPr>
                <w:p w14:paraId="470B314E" w14:textId="77777777" w:rsidR="008F6761" w:rsidRPr="002A004A" w:rsidRDefault="008F6761" w:rsidP="003C6E13">
                  <w:pPr>
                    <w:tabs>
                      <w:tab w:val="left" w:pos="7230"/>
                    </w:tabs>
                    <w:spacing w:line="276" w:lineRule="auto"/>
                    <w:ind w:left="-95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2A004A"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  <w:t>Aalborg University</w:t>
                  </w:r>
                </w:p>
                <w:p w14:paraId="136F4545" w14:textId="1C714A32" w:rsidR="00F44001" w:rsidRPr="002A004A" w:rsidRDefault="002A004A" w:rsidP="003C6E13">
                  <w:pPr>
                    <w:tabs>
                      <w:tab w:val="left" w:pos="7230"/>
                    </w:tabs>
                    <w:spacing w:line="276" w:lineRule="auto"/>
                    <w:ind w:left="-95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2A004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Study</w:t>
                  </w:r>
                  <w:r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 Board of </w:t>
                  </w:r>
                  <w:r w:rsidRPr="007101F4">
                    <w:rPr>
                      <w:rFonts w:cs="Arial"/>
                      <w:color w:val="211A52"/>
                      <w:sz w:val="16"/>
                      <w:szCs w:val="16"/>
                      <w:highlight w:val="yellow"/>
                      <w:lang w:val="en-US"/>
                    </w:rPr>
                    <w:t>XXX</w:t>
                  </w:r>
                  <w:r w:rsidR="00F44001" w:rsidRPr="002A004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br/>
                  </w:r>
                  <w:r w:rsidRPr="007101F4">
                    <w:rPr>
                      <w:rFonts w:cs="Arial"/>
                      <w:color w:val="211A52"/>
                      <w:sz w:val="16"/>
                      <w:szCs w:val="16"/>
                      <w:highlight w:val="yellow"/>
                      <w:lang w:val="en-US"/>
                    </w:rPr>
                    <w:t>Address</w:t>
                  </w:r>
                  <w:r w:rsidR="00F44001" w:rsidRPr="002A004A">
                    <w:rPr>
                      <w:rFonts w:cs="Arial"/>
                      <w:color w:val="211A52"/>
                      <w:sz w:val="16"/>
                      <w:szCs w:val="16"/>
                      <w:highlight w:val="lightGray"/>
                      <w:lang w:val="en-US"/>
                    </w:rPr>
                    <w:br/>
                  </w:r>
                  <w:r w:rsidRPr="007101F4">
                    <w:rPr>
                      <w:rFonts w:cs="Arial"/>
                      <w:color w:val="211A52"/>
                      <w:sz w:val="16"/>
                      <w:szCs w:val="16"/>
                      <w:highlight w:val="yellow"/>
                      <w:lang w:val="en-US"/>
                    </w:rPr>
                    <w:t>Postal code</w:t>
                  </w:r>
                  <w:r w:rsidRPr="002A004A">
                    <w:rPr>
                      <w:rFonts w:cs="Arial"/>
                      <w:color w:val="211A52"/>
                      <w:sz w:val="16"/>
                      <w:szCs w:val="16"/>
                      <w:highlight w:val="lightGray"/>
                      <w:lang w:val="en-US"/>
                    </w:rPr>
                    <w:t xml:space="preserve">, </w:t>
                  </w:r>
                  <w:r w:rsidRPr="007101F4">
                    <w:rPr>
                      <w:rFonts w:cs="Arial"/>
                      <w:color w:val="211A52"/>
                      <w:sz w:val="16"/>
                      <w:szCs w:val="16"/>
                      <w:highlight w:val="yellow"/>
                      <w:lang w:val="en-US"/>
                    </w:rPr>
                    <w:t>city</w:t>
                  </w:r>
                  <w:r w:rsidR="00763FAC" w:rsidRPr="002A004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br/>
                  </w:r>
                  <w:r w:rsidR="006A3393" w:rsidRPr="002A004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DK, </w:t>
                  </w:r>
                  <w:r w:rsidR="00763FAC" w:rsidRPr="002A004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Denmark</w:t>
                  </w:r>
                </w:p>
                <w:p w14:paraId="2EC129EE" w14:textId="77777777" w:rsidR="00F44001" w:rsidRPr="002A004A" w:rsidRDefault="00F44001" w:rsidP="003C6E13">
                  <w:pPr>
                    <w:tabs>
                      <w:tab w:val="left" w:pos="7230"/>
                    </w:tabs>
                    <w:spacing w:line="276" w:lineRule="auto"/>
                    <w:ind w:left="-95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</w:p>
                <w:p w14:paraId="43725C56" w14:textId="77777777" w:rsidR="00F44001" w:rsidRPr="00763FAC" w:rsidRDefault="00763FAC" w:rsidP="003C6E13">
                  <w:pPr>
                    <w:tabs>
                      <w:tab w:val="left" w:pos="7230"/>
                    </w:tabs>
                    <w:spacing w:line="276" w:lineRule="auto"/>
                    <w:ind w:left="-95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Contact person</w:t>
                  </w:r>
                  <w:r w:rsidR="00F44001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:</w:t>
                  </w:r>
                </w:p>
                <w:p w14:paraId="154D3705" w14:textId="77777777" w:rsidR="00F44001" w:rsidRPr="00763FAC" w:rsidRDefault="00000000" w:rsidP="003C6E13">
                  <w:pPr>
                    <w:tabs>
                      <w:tab w:val="left" w:pos="7230"/>
                    </w:tabs>
                    <w:spacing w:line="276" w:lineRule="auto"/>
                    <w:ind w:left="-95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highlight w:val="yellow"/>
                        <w:lang w:val="en-US"/>
                      </w:rPr>
                      <w:alias w:val="(Dokument, Sagsbehandler) Navn 1"/>
                      <w:tag w:val="&lt;Tag&gt;&lt;Xpath&gt;/ns0:Root[1]/ns0:data[@id='9733590E-B905-4B87-B8C7-4FE6DE8F80A3']/ns0:value&lt;/Xpath&gt;&lt;/Tag&gt;"/>
                      <w:id w:val="979654801"/>
                      <w:placeholder>
                        <w:docPart w:val="63437890565548D2BED0ADEF8E201309"/>
                      </w:placeholder>
                      <w:dataBinding w:prefixMappings="xmlns:ns0='Workzone'" w:xpath="/ns0:Root[1]/ns0:data[@id='9733590E-B905-4B87-B8C7-4FE6DE8F80A3']/ns0:value" w:storeItemID="{00000000-0000-0000-0000-000000000000}"/>
                      <w:text/>
                    </w:sdtPr>
                    <w:sdtContent>
                      <w:r w:rsidR="00763FAC" w:rsidRPr="007101F4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  <w:lang w:val="en-US"/>
                        </w:rPr>
                        <w:t>Name</w:t>
                      </w:r>
                      <w:r w:rsidR="00A61642" w:rsidRPr="007101F4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  <w:lang w:val="en-US"/>
                        </w:rPr>
                        <w:t>1</w:t>
                      </w:r>
                    </w:sdtContent>
                  </w:sdt>
                  <w:r w:rsidR="00D07BDD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highlight w:val="yellow"/>
                        <w:lang w:val="en-US"/>
                      </w:rPr>
                      <w:alias w:val="(Dokument, Sagsbehandler) Navn 2"/>
                      <w:tag w:val="&lt;Tag&gt;&lt;Xpath&gt;/ns0:Root[1]/ns0:data[@id='B480A2E6-4AA4-46BB-A3EB-50BB1BF32DCA']/ns0:value&lt;/Xpath&gt;&lt;/Tag&gt;"/>
                      <w:id w:val="-1040426977"/>
                      <w:placeholder>
                        <w:docPart w:val="58DB599C4C8441289D915461005C81F6"/>
                      </w:placeholder>
                      <w:dataBinding w:prefixMappings="xmlns:ns0='Workzone'" w:xpath="/ns0:Root[1]/ns0:data[@id='B480A2E6-4AA4-46BB-A3EB-50BB1BF32DCA']/ns0:value" w:storeItemID="{00000000-0000-0000-0000-000000000000}"/>
                      <w:text/>
                    </w:sdtPr>
                    <w:sdtContent>
                      <w:r w:rsidR="00D07BDD" w:rsidRPr="007101F4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  <w:lang w:val="en-US"/>
                        </w:rPr>
                        <w:t>Name2</w:t>
                      </w:r>
                    </w:sdtContent>
                  </w:sdt>
                </w:p>
                <w:p w14:paraId="4E44843F" w14:textId="77777777" w:rsidR="00F44001" w:rsidRPr="00763FAC" w:rsidRDefault="00763FAC" w:rsidP="003C6E13">
                  <w:pPr>
                    <w:tabs>
                      <w:tab w:val="left" w:pos="7230"/>
                    </w:tabs>
                    <w:spacing w:line="276" w:lineRule="auto"/>
                    <w:ind w:left="-95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Phone</w:t>
                  </w:r>
                  <w:r w:rsidR="00F44001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highlight w:val="yellow"/>
                        <w:lang w:val="en-US"/>
                      </w:rPr>
                      <w:alias w:val="(Dokument, Sagsbehandler) Tlfnr."/>
                      <w:tag w:val="&lt;Tag&gt;&lt;Xpath&gt;/ns0:Root[1]/ns0:data[@id='567FBE68-2975-4779-9AB6-B8E1173DB6D2']/ns0:value&lt;/Xpath&gt;&lt;/Tag&gt;"/>
                      <w:id w:val="-1056390592"/>
                      <w:placeholder>
                        <w:docPart w:val="928E00D7E4FC4948A315D2AA5132CA12"/>
                      </w:placeholder>
                      <w:dataBinding w:prefixMappings="xmlns:ns0='Workzone'" w:xpath="/ns0:Root[1]/ns0:data[@id='567FBE68-2975-4779-9AB6-B8E1173DB6D2']/ns0:value" w:storeItemID="{00000000-0000-0000-0000-000000000000}"/>
                      <w:text/>
                    </w:sdtPr>
                    <w:sdtContent>
                      <w:r w:rsidRPr="007101F4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  <w:lang w:val="en-US"/>
                        </w:rPr>
                        <w:t xml:space="preserve">+45 </w:t>
                      </w:r>
                      <w:r w:rsidR="00F44001" w:rsidRPr="007101F4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  <w:lang w:val="en-US"/>
                        </w:rPr>
                        <w:t>9940 ####</w:t>
                      </w:r>
                    </w:sdtContent>
                  </w:sdt>
                </w:p>
                <w:p w14:paraId="35923F07" w14:textId="77777777" w:rsidR="00F44001" w:rsidRPr="00763FAC" w:rsidRDefault="001735C7" w:rsidP="003C6E13">
                  <w:pPr>
                    <w:tabs>
                      <w:tab w:val="left" w:pos="7230"/>
                    </w:tabs>
                    <w:spacing w:line="276" w:lineRule="auto"/>
                    <w:ind w:left="-95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E</w:t>
                  </w:r>
                  <w:r w:rsidR="00763FAC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-</w:t>
                  </w:r>
                  <w:r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mail</w:t>
                  </w:r>
                  <w:r w:rsidR="00F44001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highlight w:val="yellow"/>
                        <w:lang w:val="en-US"/>
                      </w:rPr>
                      <w:alias w:val="(Dokument, Sagsbehandler) E-mail"/>
                      <w:tag w:val="&lt;Tag&gt;&lt;Xpath&gt;/ns0:Root[1]/ns0:data[@id='AE0F6F2C-F0A4-4BFE-96D9-96533598AA5A']/ns0:value&lt;/Xpath&gt;&lt;/Tag&gt;"/>
                      <w:id w:val="1604686920"/>
                      <w:placeholder>
                        <w:docPart w:val="D5AE8624FBBF4866ABFDB15DA186870D"/>
                      </w:placeholder>
                      <w:dataBinding w:prefixMappings="xmlns:ns0='Workzone'" w:xpath="/ns0:Root[1]/ns0:data[@id='AE0F6F2C-F0A4-4BFE-96D9-96533598AA5A']/ns0:value" w:storeItemID="{00000000-0000-0000-0000-000000000000}"/>
                      <w:text/>
                    </w:sdtPr>
                    <w:sdtContent>
                      <w:r w:rsidR="00074FA6" w:rsidRPr="007101F4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  <w:lang w:val="en-US"/>
                        </w:rPr>
                        <w:t>xxx@xxx.aau.dk</w:t>
                      </w:r>
                    </w:sdtContent>
                  </w:sdt>
                </w:p>
              </w:tc>
            </w:tr>
          </w:tbl>
          <w:p w14:paraId="05D6C67B" w14:textId="77777777" w:rsidR="00FD7757" w:rsidRPr="00763FAC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  <w:lang w:val="en-US"/>
              </w:rPr>
            </w:pPr>
          </w:p>
        </w:tc>
      </w:tr>
    </w:tbl>
    <w:p w14:paraId="72B9B806" w14:textId="77777777" w:rsidR="003A0A25" w:rsidRPr="00763FAC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  <w:lang w:val="en-US"/>
        </w:rPr>
      </w:pPr>
    </w:p>
    <w:p w14:paraId="59D5AAD3" w14:textId="7B69854B" w:rsidR="00B92662" w:rsidRDefault="00B92662" w:rsidP="00D749F6">
      <w:pPr>
        <w:tabs>
          <w:tab w:val="left" w:pos="7371"/>
        </w:tabs>
        <w:rPr>
          <w:lang w:val="en-US"/>
        </w:rPr>
      </w:pPr>
      <w:r w:rsidRPr="00763FAC">
        <w:rPr>
          <w:rFonts w:cs="Arial"/>
          <w:color w:val="211A52"/>
          <w:sz w:val="16"/>
          <w:szCs w:val="16"/>
          <w:lang w:val="en-US"/>
        </w:rPr>
        <w:tab/>
        <w:t>D</w:t>
      </w:r>
      <w:r w:rsidR="00763FAC" w:rsidRPr="00763FAC">
        <w:rPr>
          <w:rFonts w:cs="Arial"/>
          <w:color w:val="211A52"/>
          <w:sz w:val="16"/>
          <w:szCs w:val="16"/>
          <w:lang w:val="en-US"/>
        </w:rPr>
        <w:t>ate</w:t>
      </w:r>
      <w:r w:rsidRPr="00763FAC">
        <w:rPr>
          <w:rFonts w:cs="Arial"/>
          <w:color w:val="211A52"/>
          <w:sz w:val="16"/>
          <w:szCs w:val="16"/>
          <w:lang w:val="en-US"/>
        </w:rPr>
        <w:t xml:space="preserve">: </w:t>
      </w:r>
      <w:sdt>
        <w:sdtPr>
          <w:rPr>
            <w:rFonts w:cs="Arial"/>
            <w:color w:val="211A52"/>
            <w:sz w:val="16"/>
            <w:szCs w:val="16"/>
            <w:highlight w:val="yellow"/>
            <w:lang w:val="en-US"/>
          </w:rPr>
          <w:alias w:val="(Dokument) Brevdato"/>
          <w:tag w:val="&lt;Tag&gt;&lt;Xpath&gt;/ns0:Root[1]/ns0:data[@id='49EEA436-06AC-4EBB-BB5F-589B474AFE29']/ns0:value&lt;/Xpath&gt;&lt;/Tag&gt;"/>
          <w:id w:val="1720862427"/>
          <w:placeholder>
            <w:docPart w:val="CDD2458E1EEC4F6A9C2137600B6680E3"/>
          </w:placeholder>
          <w:dataBinding w:prefixMappings="xmlns:ns0='Workzone'" w:xpath="/ns0:Root[1]/ns0:data[@id='49EEA436-06AC-4EBB-BB5F-589B474AFE29']/ns0:value" w:storeItemID="{00000000-0000-0000-0000-000000000000}"/>
          <w:date>
            <w:dateFormat w:val="dd-MM-yyyy"/>
            <w:lid w:val="da-DK"/>
            <w:storeMappedDataAs w:val="dateTime"/>
            <w:calendar w:val="gregorian"/>
          </w:date>
        </w:sdtPr>
        <w:sdtContent>
          <w:r w:rsidR="007101F4" w:rsidRPr="007101F4">
            <w:rPr>
              <w:rFonts w:cs="Arial"/>
              <w:color w:val="211A52"/>
              <w:sz w:val="16"/>
              <w:szCs w:val="16"/>
              <w:highlight w:val="yellow"/>
              <w:lang w:val="en-US"/>
            </w:rPr>
            <w:t>Date of letter</w:t>
          </w:r>
        </w:sdtContent>
      </w:sdt>
      <w:r w:rsidRPr="00763FAC">
        <w:rPr>
          <w:rFonts w:cs="Arial"/>
          <w:color w:val="211A52"/>
          <w:sz w:val="16"/>
          <w:szCs w:val="16"/>
          <w:lang w:val="en-US"/>
        </w:rPr>
        <w:br/>
      </w:r>
      <w:r w:rsidRPr="00763FAC">
        <w:rPr>
          <w:rFonts w:cs="Arial"/>
          <w:color w:val="211A52"/>
          <w:sz w:val="16"/>
          <w:szCs w:val="16"/>
          <w:lang w:val="en-US"/>
        </w:rPr>
        <w:tab/>
      </w:r>
      <w:r w:rsidR="00763FAC" w:rsidRPr="00763FAC">
        <w:rPr>
          <w:rFonts w:cs="Arial"/>
          <w:color w:val="211A52"/>
          <w:sz w:val="16"/>
          <w:szCs w:val="16"/>
          <w:lang w:val="en-US"/>
        </w:rPr>
        <w:t>Case No.</w:t>
      </w:r>
      <w:r w:rsidRPr="00763FAC">
        <w:rPr>
          <w:rFonts w:cs="Arial"/>
          <w:color w:val="211A52"/>
          <w:sz w:val="16"/>
          <w:szCs w:val="16"/>
          <w:lang w:val="en-US"/>
        </w:rPr>
        <w:t>:</w:t>
      </w:r>
      <w:r w:rsidR="00D07BDD">
        <w:rPr>
          <w:rFonts w:cs="Arial"/>
          <w:color w:val="211A52"/>
          <w:sz w:val="16"/>
          <w:szCs w:val="16"/>
          <w:lang w:val="en-US"/>
        </w:rPr>
        <w:t xml:space="preserve"> </w:t>
      </w:r>
      <w:sdt>
        <w:sdtPr>
          <w:rPr>
            <w:rFonts w:cs="Arial"/>
            <w:color w:val="211A52"/>
            <w:sz w:val="16"/>
            <w:szCs w:val="16"/>
            <w:highlight w:val="yellow"/>
            <w:lang w:val="en-US"/>
          </w:rPr>
          <w:alias w:val="(Sag) Sagsnr."/>
          <w:tag w:val="&lt;Tag&gt;&lt;Xpath&gt;/ns0:Root[1]/ns0:data[@id='4A247CA3-F186-4472-80F1-88BC39AA9062']/ns0:value&lt;/Xpath&gt;&lt;/Tag&gt;"/>
          <w:id w:val="-1657376530"/>
          <w:placeholder>
            <w:docPart w:val="3541B98F94E34DAD9B24DD13E5D554DB"/>
          </w:placeholder>
          <w:dataBinding w:prefixMappings="xmlns:ns0='Workzone'" w:xpath="/ns0:Root[1]/ns0:data[@id='4A247CA3-F186-4472-80F1-88BC39AA9062']/ns0:value" w:storeItemID="{00000000-0000-0000-0000-000000000000}"/>
          <w:text/>
        </w:sdtPr>
        <w:sdtContent>
          <w:r w:rsidR="00A61642" w:rsidRPr="007101F4">
            <w:rPr>
              <w:rFonts w:cs="Arial"/>
              <w:color w:val="211A52"/>
              <w:sz w:val="16"/>
              <w:szCs w:val="16"/>
              <w:highlight w:val="yellow"/>
              <w:lang w:val="en-US"/>
            </w:rPr>
            <w:t>[</w:t>
          </w:r>
          <w:proofErr w:type="spellStart"/>
          <w:r w:rsidR="00A61642" w:rsidRPr="007101F4">
            <w:rPr>
              <w:rFonts w:cs="Arial"/>
              <w:color w:val="211A52"/>
              <w:sz w:val="16"/>
              <w:szCs w:val="16"/>
              <w:highlight w:val="yellow"/>
              <w:lang w:val="en-US"/>
            </w:rPr>
            <w:t>Caseno</w:t>
          </w:r>
          <w:proofErr w:type="spellEnd"/>
          <w:r w:rsidR="00A61642" w:rsidRPr="007101F4">
            <w:rPr>
              <w:rFonts w:cs="Arial"/>
              <w:color w:val="211A52"/>
              <w:sz w:val="16"/>
              <w:szCs w:val="16"/>
              <w:highlight w:val="yellow"/>
              <w:lang w:val="en-US"/>
            </w:rPr>
            <w:t>.]</w:t>
          </w:r>
        </w:sdtContent>
      </w:sdt>
      <w:r w:rsidR="00D07BDD" w:rsidRPr="00763FAC">
        <w:rPr>
          <w:lang w:val="en-US"/>
        </w:rPr>
        <w:t xml:space="preserve"> </w:t>
      </w:r>
    </w:p>
    <w:p w14:paraId="3D030510" w14:textId="77777777" w:rsidR="00C0132F" w:rsidRPr="00763FAC" w:rsidRDefault="00C0132F" w:rsidP="00D749F6">
      <w:pPr>
        <w:tabs>
          <w:tab w:val="left" w:pos="7371"/>
        </w:tabs>
        <w:rPr>
          <w:lang w:val="en-US"/>
        </w:rPr>
      </w:pPr>
    </w:p>
    <w:sdt>
      <w:sdtPr>
        <w:rPr>
          <w:rFonts w:cs="Arial"/>
          <w:b/>
          <w:sz w:val="22"/>
          <w:lang w:val="en-US"/>
        </w:rPr>
        <w:alias w:val="(Dokument) Titel"/>
        <w:tag w:val="&lt;Tag&gt;&lt;Xpath&gt;/ns0:Root[1]/ns0:data[@id='85519215-F04F-4CB1-9D76-450FF9FE2D79']/ns0:value&lt;/Xpath&gt;&lt;/Tag&gt;"/>
        <w:id w:val="-226072812"/>
        <w:placeholder>
          <w:docPart w:val="FAFA2ADBC4FB430EA5672CD213F18CF3"/>
        </w:placeholder>
        <w:dataBinding w:prefixMappings="xmlns:ns0='Workzone'" w:xpath="/ns0:Root[1]/ns0:data[@id='85519215-F04F-4CB1-9D76-450FF9FE2D79']/ns0:value" w:storeItemID="{00000000-0000-0000-0000-000000000000}"/>
        <w:text/>
      </w:sdtPr>
      <w:sdtContent>
        <w:p w14:paraId="7507492D" w14:textId="7C82D031" w:rsidR="00047F27" w:rsidRPr="002A004A" w:rsidRDefault="002A004A" w:rsidP="006F4EF7">
          <w:pPr>
            <w:rPr>
              <w:rFonts w:cs="Arial"/>
              <w:b/>
              <w:sz w:val="22"/>
              <w:lang w:val="en-US"/>
            </w:rPr>
          </w:pPr>
          <w:r w:rsidRPr="002A004A">
            <w:rPr>
              <w:rFonts w:cs="Arial"/>
              <w:b/>
              <w:sz w:val="22"/>
              <w:lang w:val="en-US"/>
            </w:rPr>
            <w:t xml:space="preserve">Decision </w:t>
          </w:r>
          <w:r w:rsidR="00047295">
            <w:rPr>
              <w:rFonts w:cs="Arial"/>
              <w:b/>
              <w:sz w:val="22"/>
              <w:lang w:val="en-US"/>
            </w:rPr>
            <w:t>in your application for</w:t>
          </w:r>
          <w:r w:rsidRPr="002A004A">
            <w:rPr>
              <w:rFonts w:cs="Arial"/>
              <w:b/>
              <w:sz w:val="22"/>
              <w:lang w:val="en-US"/>
            </w:rPr>
            <w:t xml:space="preserve"> exemption from the rules on termination of enrolment</w:t>
          </w:r>
        </w:p>
      </w:sdtContent>
    </w:sdt>
    <w:p w14:paraId="6F7D7DCF" w14:textId="6167B9FD" w:rsidR="00B408BC" w:rsidRDefault="00093F2D" w:rsidP="00B408BC">
      <w:pPr>
        <w:spacing w:line="360" w:lineRule="auto"/>
        <w:jc w:val="both"/>
        <w:rPr>
          <w:rFonts w:cs="Arial"/>
          <w:szCs w:val="20"/>
          <w:lang w:val="en-GB"/>
        </w:rPr>
      </w:pPr>
      <w:r w:rsidRPr="007D18A8">
        <w:rPr>
          <w:lang w:val="en-GB"/>
        </w:rPr>
        <w:t>The</w:t>
      </w:r>
      <w:r>
        <w:rPr>
          <w:lang w:val="en-GB"/>
        </w:rPr>
        <w:t xml:space="preserve"> Study Board for </w:t>
      </w:r>
      <w:r w:rsidRPr="004F0879">
        <w:rPr>
          <w:highlight w:val="yellow"/>
          <w:lang w:val="en-GB"/>
        </w:rPr>
        <w:t>XXX</w:t>
      </w:r>
      <w:r w:rsidRPr="007D18A8">
        <w:rPr>
          <w:lang w:val="en-GB"/>
        </w:rPr>
        <w:t xml:space="preserve"> </w:t>
      </w:r>
      <w:r w:rsidRPr="00E80EAA">
        <w:rPr>
          <w:rFonts w:cs="Arial"/>
          <w:szCs w:val="20"/>
          <w:lang w:val="en-GB"/>
        </w:rPr>
        <w:t xml:space="preserve">has </w:t>
      </w:r>
      <w:r>
        <w:rPr>
          <w:rFonts w:cs="Arial"/>
          <w:szCs w:val="20"/>
          <w:lang w:val="en-GB"/>
        </w:rPr>
        <w:t>made its decision in your case regarding</w:t>
      </w:r>
      <w:r w:rsidRPr="00E80EAA">
        <w:rPr>
          <w:rFonts w:cs="Arial"/>
          <w:szCs w:val="20"/>
          <w:lang w:val="en-GB"/>
        </w:rPr>
        <w:t xml:space="preserve"> </w:t>
      </w:r>
      <w:r w:rsidR="002A004A" w:rsidRPr="00E80EAA">
        <w:rPr>
          <w:rFonts w:cs="Arial"/>
          <w:szCs w:val="20"/>
          <w:lang w:val="en-GB"/>
        </w:rPr>
        <w:t>exemption</w:t>
      </w:r>
      <w:r w:rsidR="002A004A">
        <w:rPr>
          <w:rFonts w:cs="Arial"/>
          <w:szCs w:val="20"/>
          <w:lang w:val="en-GB"/>
        </w:rPr>
        <w:t xml:space="preserve"> </w:t>
      </w:r>
      <w:r w:rsidR="002A004A" w:rsidRPr="00E80EAA">
        <w:rPr>
          <w:rFonts w:cs="Arial"/>
          <w:szCs w:val="20"/>
          <w:lang w:val="en-GB"/>
        </w:rPr>
        <w:t xml:space="preserve">from Aalborg University’s </w:t>
      </w:r>
      <w:r w:rsidR="002A004A">
        <w:rPr>
          <w:rFonts w:cs="Arial"/>
          <w:szCs w:val="20"/>
          <w:lang w:val="en-GB"/>
        </w:rPr>
        <w:t xml:space="preserve">rules on </w:t>
      </w:r>
      <w:r w:rsidR="002A004A" w:rsidRPr="002A004A">
        <w:rPr>
          <w:lang w:val="en-US"/>
        </w:rPr>
        <w:t>termination of enrolment due to lack of participation</w:t>
      </w:r>
      <w:r w:rsidR="002A004A" w:rsidRPr="00E80EAA">
        <w:rPr>
          <w:rFonts w:cs="Arial"/>
          <w:szCs w:val="20"/>
          <w:lang w:val="en-GB"/>
        </w:rPr>
        <w:t>.</w:t>
      </w:r>
      <w:r w:rsidR="002A004A">
        <w:rPr>
          <w:rFonts w:cs="Arial"/>
          <w:szCs w:val="20"/>
          <w:lang w:val="en-GB"/>
        </w:rPr>
        <w:t xml:space="preserve"> </w:t>
      </w:r>
      <w:r>
        <w:rPr>
          <w:rFonts w:cs="Arial"/>
          <w:szCs w:val="20"/>
          <w:lang w:val="en-GB"/>
        </w:rPr>
        <w:t xml:space="preserve">On </w:t>
      </w:r>
      <w:r w:rsidRPr="00133335">
        <w:rPr>
          <w:rFonts w:cs="Arial"/>
          <w:szCs w:val="20"/>
          <w:highlight w:val="yellow"/>
          <w:lang w:val="en-GB"/>
        </w:rPr>
        <w:t>XXX</w:t>
      </w:r>
      <w:r>
        <w:rPr>
          <w:rFonts w:cs="Arial"/>
          <w:szCs w:val="20"/>
          <w:lang w:val="en-GB"/>
        </w:rPr>
        <w:t>, you submitted you application for exemption.</w:t>
      </w:r>
    </w:p>
    <w:p w14:paraId="74959CCD" w14:textId="77777777" w:rsidR="00256BEB" w:rsidRDefault="00256BEB" w:rsidP="00B408BC">
      <w:pPr>
        <w:spacing w:line="360" w:lineRule="auto"/>
        <w:jc w:val="both"/>
        <w:rPr>
          <w:rFonts w:cs="Arial"/>
          <w:szCs w:val="20"/>
          <w:lang w:val="en-GB"/>
        </w:rPr>
      </w:pPr>
    </w:p>
    <w:p w14:paraId="580EBB43" w14:textId="3031E6F6" w:rsidR="00047295" w:rsidRDefault="00047295" w:rsidP="002A004A">
      <w:pPr>
        <w:spacing w:line="360" w:lineRule="auto"/>
        <w:jc w:val="both"/>
        <w:rPr>
          <w:rFonts w:cs="Arial"/>
          <w:szCs w:val="20"/>
          <w:lang w:val="en-GB"/>
        </w:rPr>
      </w:pPr>
      <w:r w:rsidRPr="00B408BC">
        <w:rPr>
          <w:rFonts w:cs="Arial"/>
          <w:b/>
          <w:bCs/>
          <w:szCs w:val="20"/>
          <w:lang w:val="en-GB"/>
        </w:rPr>
        <w:t>The result is</w:t>
      </w:r>
      <w:r>
        <w:rPr>
          <w:rFonts w:cs="Arial"/>
          <w:szCs w:val="20"/>
          <w:lang w:val="en-GB"/>
        </w:rPr>
        <w:t xml:space="preserve">: </w:t>
      </w:r>
    </w:p>
    <w:p w14:paraId="4ED45214" w14:textId="31C96EA5" w:rsidR="00C153BA" w:rsidRDefault="00C153BA" w:rsidP="00C0132F">
      <w:pPr>
        <w:pStyle w:val="Listeafsnit"/>
        <w:numPr>
          <w:ilvl w:val="0"/>
          <w:numId w:val="1"/>
        </w:numPr>
        <w:jc w:val="both"/>
        <w:rPr>
          <w:szCs w:val="18"/>
          <w:lang w:val="en-GB"/>
        </w:rPr>
      </w:pPr>
      <w:r>
        <w:rPr>
          <w:szCs w:val="18"/>
          <w:lang w:val="en-GB"/>
        </w:rPr>
        <w:t>T</w:t>
      </w:r>
      <w:r w:rsidRPr="00C153BA">
        <w:rPr>
          <w:szCs w:val="18"/>
          <w:lang w:val="en-GB"/>
        </w:rPr>
        <w:t>he Study Board assesses that there are unusual circumstances that can entitle you to an exemption.</w:t>
      </w:r>
    </w:p>
    <w:p w14:paraId="3A9CFD73" w14:textId="77777777" w:rsidR="00826E5B" w:rsidRPr="00C065DE" w:rsidRDefault="00826E5B" w:rsidP="00C0132F">
      <w:pPr>
        <w:pStyle w:val="Listeafsnit"/>
        <w:jc w:val="both"/>
        <w:rPr>
          <w:szCs w:val="18"/>
          <w:lang w:val="en-GB"/>
        </w:rPr>
      </w:pPr>
    </w:p>
    <w:p w14:paraId="49030E36" w14:textId="24EE62E6" w:rsidR="009274B1" w:rsidRDefault="002A004A" w:rsidP="00C0132F">
      <w:pPr>
        <w:pStyle w:val="Listeafsnit"/>
        <w:numPr>
          <w:ilvl w:val="0"/>
          <w:numId w:val="1"/>
        </w:numPr>
        <w:jc w:val="both"/>
        <w:rPr>
          <w:rFonts w:cs="Arial"/>
          <w:bCs/>
          <w:szCs w:val="20"/>
          <w:lang w:val="en-GB"/>
        </w:rPr>
      </w:pPr>
      <w:r w:rsidRPr="00C153BA">
        <w:rPr>
          <w:rFonts w:cs="Arial"/>
          <w:bCs/>
          <w:szCs w:val="20"/>
          <w:lang w:val="en-GB"/>
        </w:rPr>
        <w:t xml:space="preserve">The exemption is valid until </w:t>
      </w:r>
      <w:r w:rsidR="00093F2D">
        <w:rPr>
          <w:rFonts w:cs="Arial"/>
          <w:bCs/>
          <w:szCs w:val="20"/>
          <w:lang w:val="en-GB"/>
        </w:rPr>
        <w:t>31-08-20</w:t>
      </w:r>
      <w:r w:rsidR="00093F2D" w:rsidRPr="00133335">
        <w:rPr>
          <w:rFonts w:cs="Arial"/>
          <w:b/>
          <w:szCs w:val="20"/>
          <w:highlight w:val="yellow"/>
          <w:lang w:val="en-GB"/>
        </w:rPr>
        <w:t>XX</w:t>
      </w:r>
      <w:r w:rsidR="00093F2D" w:rsidRPr="004F0879">
        <w:rPr>
          <w:rFonts w:cs="Arial"/>
          <w:bCs/>
          <w:szCs w:val="20"/>
          <w:lang w:val="en-GB"/>
        </w:rPr>
        <w:t>.</w:t>
      </w:r>
    </w:p>
    <w:p w14:paraId="53E93A18" w14:textId="77777777" w:rsidR="00C0132F" w:rsidRDefault="00C0132F" w:rsidP="00C0132F">
      <w:pPr>
        <w:jc w:val="both"/>
        <w:rPr>
          <w:rFonts w:cs="Arial"/>
          <w:szCs w:val="20"/>
          <w:lang w:val="en-GB"/>
        </w:rPr>
      </w:pPr>
    </w:p>
    <w:p w14:paraId="76FF1778" w14:textId="7BA3BF27" w:rsidR="00025396" w:rsidRDefault="00025396" w:rsidP="00C0132F">
      <w:pPr>
        <w:jc w:val="both"/>
        <w:rPr>
          <w:rFonts w:cs="Arial"/>
          <w:szCs w:val="20"/>
          <w:lang w:val="en-GB"/>
        </w:rPr>
      </w:pPr>
      <w:r w:rsidRPr="006C0BBD">
        <w:rPr>
          <w:rFonts w:cs="Arial"/>
          <w:szCs w:val="20"/>
          <w:lang w:val="en-GB"/>
        </w:rPr>
        <w:t>This means that your enrolment at Aalborg University is still valid.</w:t>
      </w:r>
    </w:p>
    <w:p w14:paraId="33344EDB" w14:textId="77777777" w:rsidR="00025396" w:rsidRPr="00856586" w:rsidRDefault="00025396" w:rsidP="00C0132F">
      <w:pPr>
        <w:jc w:val="both"/>
        <w:rPr>
          <w:lang w:val="en-GB"/>
        </w:rPr>
      </w:pPr>
      <w:r>
        <w:rPr>
          <w:lang w:val="en-US"/>
        </w:rPr>
        <w:t xml:space="preserve">On the following pages </w:t>
      </w:r>
      <w:r w:rsidRPr="007D18A8">
        <w:rPr>
          <w:lang w:val="en-GB"/>
        </w:rPr>
        <w:t xml:space="preserve">you will find an explanation of the main considerations underlying the </w:t>
      </w:r>
      <w:r>
        <w:rPr>
          <w:lang w:val="en-GB"/>
        </w:rPr>
        <w:t>Study Board</w:t>
      </w:r>
      <w:r w:rsidRPr="007D18A8">
        <w:rPr>
          <w:lang w:val="en-GB"/>
        </w:rPr>
        <w:t>’s decision.</w:t>
      </w:r>
    </w:p>
    <w:p w14:paraId="78C1EF90" w14:textId="77777777" w:rsidR="00025396" w:rsidRDefault="00025396" w:rsidP="00025396">
      <w:pPr>
        <w:spacing w:line="360" w:lineRule="auto"/>
        <w:jc w:val="both"/>
        <w:rPr>
          <w:rFonts w:cs="Arial"/>
          <w:szCs w:val="20"/>
          <w:lang w:val="en-GB"/>
        </w:rPr>
      </w:pPr>
    </w:p>
    <w:p w14:paraId="43105682" w14:textId="77777777" w:rsidR="00025396" w:rsidRPr="007D18A8" w:rsidRDefault="00025396" w:rsidP="00025396">
      <w:pPr>
        <w:jc w:val="both"/>
        <w:rPr>
          <w:szCs w:val="18"/>
          <w:lang w:val="en-GB"/>
        </w:rPr>
      </w:pPr>
      <w:r w:rsidRPr="007D18A8">
        <w:rPr>
          <w:szCs w:val="18"/>
          <w:lang w:val="en-GB"/>
        </w:rPr>
        <w:t>Kind regards,</w:t>
      </w:r>
    </w:p>
    <w:p w14:paraId="64D381FB" w14:textId="77777777" w:rsidR="00025396" w:rsidRPr="00DD2C92" w:rsidRDefault="00025396" w:rsidP="00025396">
      <w:pPr>
        <w:rPr>
          <w:rFonts w:cs="Arial"/>
          <w:bCs/>
          <w:sz w:val="16"/>
          <w:szCs w:val="18"/>
          <w:highlight w:val="yellow"/>
          <w:lang w:val="en-US"/>
        </w:rPr>
      </w:pPr>
      <w:r w:rsidRPr="00DD2C92">
        <w:rPr>
          <w:rFonts w:cs="Arial"/>
          <w:bCs/>
          <w:szCs w:val="18"/>
          <w:highlight w:val="yellow"/>
          <w:lang w:val="en-US"/>
        </w:rPr>
        <w:t>Name</w:t>
      </w:r>
      <w:r w:rsidRPr="00DD2C92">
        <w:rPr>
          <w:rFonts w:cs="Arial"/>
          <w:bCs/>
          <w:szCs w:val="18"/>
          <w:highlight w:val="yellow"/>
          <w:lang w:val="en-US"/>
        </w:rPr>
        <w:br/>
      </w:r>
      <w:r w:rsidRPr="00DD2C92">
        <w:rPr>
          <w:rFonts w:cs="Arial"/>
          <w:bCs/>
          <w:sz w:val="16"/>
          <w:szCs w:val="18"/>
          <w:highlight w:val="yellow"/>
          <w:lang w:val="en-US"/>
        </w:rPr>
        <w:t xml:space="preserve">Title </w:t>
      </w:r>
    </w:p>
    <w:p w14:paraId="64132B97" w14:textId="77777777" w:rsidR="003E0350" w:rsidRDefault="003E0350" w:rsidP="002A004A">
      <w:pPr>
        <w:spacing w:line="360" w:lineRule="auto"/>
        <w:jc w:val="both"/>
        <w:rPr>
          <w:szCs w:val="18"/>
          <w:lang w:val="en-GB"/>
        </w:rPr>
      </w:pPr>
    </w:p>
    <w:p w14:paraId="0E25A2F9" w14:textId="77777777" w:rsidR="003E0350" w:rsidRDefault="003E0350" w:rsidP="002A004A">
      <w:pPr>
        <w:spacing w:line="360" w:lineRule="auto"/>
        <w:jc w:val="both"/>
        <w:rPr>
          <w:szCs w:val="18"/>
          <w:lang w:val="en-GB"/>
        </w:rPr>
      </w:pPr>
    </w:p>
    <w:p w14:paraId="1B5064F4" w14:textId="77777777" w:rsidR="00093F2D" w:rsidRDefault="00093F2D" w:rsidP="002A004A">
      <w:pPr>
        <w:spacing w:line="360" w:lineRule="auto"/>
        <w:jc w:val="both"/>
        <w:rPr>
          <w:szCs w:val="18"/>
          <w:lang w:val="en-GB"/>
        </w:rPr>
      </w:pPr>
    </w:p>
    <w:p w14:paraId="11EB5364" w14:textId="77777777" w:rsidR="00C0132F" w:rsidRDefault="00C0132F" w:rsidP="002A004A">
      <w:pPr>
        <w:spacing w:line="360" w:lineRule="auto"/>
        <w:jc w:val="both"/>
        <w:rPr>
          <w:szCs w:val="18"/>
          <w:lang w:val="en-GB"/>
        </w:rPr>
      </w:pPr>
    </w:p>
    <w:p w14:paraId="29DFF7EA" w14:textId="77777777" w:rsidR="003E0350" w:rsidRDefault="003E0350" w:rsidP="002A004A">
      <w:pPr>
        <w:spacing w:line="360" w:lineRule="auto"/>
        <w:jc w:val="both"/>
        <w:rPr>
          <w:szCs w:val="18"/>
          <w:lang w:val="en-GB"/>
        </w:rPr>
      </w:pPr>
    </w:p>
    <w:p w14:paraId="178035CE" w14:textId="77777777" w:rsidR="003E0350" w:rsidRDefault="003E0350" w:rsidP="002A004A">
      <w:pPr>
        <w:spacing w:line="360" w:lineRule="auto"/>
        <w:jc w:val="both"/>
        <w:rPr>
          <w:szCs w:val="18"/>
          <w:lang w:val="en-GB"/>
        </w:rPr>
      </w:pPr>
    </w:p>
    <w:p w14:paraId="4C504AE3" w14:textId="1DEE4866" w:rsidR="00E84211" w:rsidRPr="00093F2D" w:rsidRDefault="00093F2D" w:rsidP="00093F2D">
      <w:pPr>
        <w:jc w:val="both"/>
        <w:rPr>
          <w:b/>
          <w:bCs/>
          <w:color w:val="000000" w:themeColor="text1"/>
          <w:szCs w:val="20"/>
          <w:lang w:val="en-GB"/>
        </w:rPr>
      </w:pPr>
      <w:r>
        <w:rPr>
          <w:b/>
          <w:bCs/>
          <w:color w:val="000000" w:themeColor="text1"/>
          <w:szCs w:val="20"/>
          <w:lang w:val="en-GB"/>
        </w:rPr>
        <w:lastRenderedPageBreak/>
        <w:t>Explanation of the decision</w:t>
      </w:r>
    </w:p>
    <w:p w14:paraId="2EDBBE6C" w14:textId="3B266DD5" w:rsidR="00C32376" w:rsidRDefault="00C32376" w:rsidP="008F0425">
      <w:pPr>
        <w:spacing w:after="0"/>
        <w:jc w:val="both"/>
        <w:rPr>
          <w:i/>
          <w:iCs/>
          <w:color w:val="000000" w:themeColor="text1"/>
          <w:szCs w:val="20"/>
          <w:lang w:val="en-US"/>
        </w:rPr>
      </w:pPr>
      <w:r>
        <w:rPr>
          <w:i/>
          <w:iCs/>
          <w:color w:val="000000" w:themeColor="text1"/>
          <w:szCs w:val="20"/>
          <w:lang w:val="en-US"/>
        </w:rPr>
        <w:t>How we assess the case</w:t>
      </w:r>
    </w:p>
    <w:p w14:paraId="31DD07E7" w14:textId="3EA0B66B" w:rsidR="00093F2D" w:rsidRPr="00093F2D" w:rsidRDefault="00093F2D" w:rsidP="00093F2D">
      <w:pPr>
        <w:jc w:val="both"/>
        <w:rPr>
          <w:lang w:val="en-GB"/>
        </w:rPr>
      </w:pPr>
      <w:r w:rsidRPr="00093F2D">
        <w:rPr>
          <w:color w:val="000000" w:themeColor="text1"/>
          <w:szCs w:val="20"/>
          <w:lang w:val="en-US"/>
        </w:rPr>
        <w:t xml:space="preserve">The Study Board assess that there are unusual circumstances that can entitle you </w:t>
      </w:r>
      <w:r w:rsidRPr="00093F2D">
        <w:rPr>
          <w:lang w:val="en-US"/>
        </w:rPr>
        <w:t xml:space="preserve">exemption </w:t>
      </w:r>
      <w:r w:rsidRPr="00093F2D">
        <w:rPr>
          <w:lang w:val="en-GB"/>
        </w:rPr>
        <w:t xml:space="preserve">from </w:t>
      </w:r>
      <w:r w:rsidRPr="0030202E">
        <w:rPr>
          <w:i/>
          <w:iCs/>
          <w:lang w:val="en-GB"/>
        </w:rPr>
        <w:t xml:space="preserve">Aalborg University’s rules on </w:t>
      </w:r>
      <w:r w:rsidRPr="0030202E">
        <w:rPr>
          <w:i/>
          <w:iCs/>
          <w:lang w:val="en-US"/>
        </w:rPr>
        <w:t>termination of enrolment due to lack of participation</w:t>
      </w:r>
      <w:r w:rsidRPr="00093F2D">
        <w:rPr>
          <w:lang w:val="en-GB"/>
        </w:rPr>
        <w:t>.</w:t>
      </w:r>
      <w:r w:rsidR="008748CF">
        <w:rPr>
          <w:lang w:val="en-GB"/>
        </w:rPr>
        <w:t xml:space="preserve"> Your enrolment at Aalborg University is therefore still valid.</w:t>
      </w:r>
    </w:p>
    <w:p w14:paraId="0784F1E7" w14:textId="77777777" w:rsidR="00093F2D" w:rsidRPr="00133335" w:rsidRDefault="00093F2D" w:rsidP="00093F2D">
      <w:pPr>
        <w:jc w:val="both"/>
        <w:rPr>
          <w:lang w:val="en-GB"/>
        </w:rPr>
      </w:pPr>
      <w:r>
        <w:rPr>
          <w:color w:val="000000" w:themeColor="text1"/>
          <w:szCs w:val="20"/>
          <w:lang w:val="en-US"/>
        </w:rPr>
        <w:t xml:space="preserve">Below, </w:t>
      </w:r>
      <w:r w:rsidRPr="007D18A8">
        <w:rPr>
          <w:lang w:val="en-GB"/>
        </w:rPr>
        <w:t xml:space="preserve">you will find an explanation of the main considerations underlying the </w:t>
      </w:r>
      <w:r>
        <w:rPr>
          <w:lang w:val="en-GB"/>
        </w:rPr>
        <w:t>Study Board</w:t>
      </w:r>
      <w:r w:rsidRPr="007D18A8">
        <w:rPr>
          <w:lang w:val="en-GB"/>
        </w:rPr>
        <w:t>’s decision.</w:t>
      </w:r>
    </w:p>
    <w:p w14:paraId="28FCED19" w14:textId="77777777" w:rsidR="00093F2D" w:rsidRDefault="00093F2D" w:rsidP="008F0425">
      <w:pPr>
        <w:spacing w:after="0"/>
        <w:jc w:val="both"/>
        <w:rPr>
          <w:i/>
          <w:iCs/>
          <w:color w:val="000000" w:themeColor="text1"/>
          <w:szCs w:val="20"/>
          <w:lang w:val="en-US"/>
        </w:rPr>
      </w:pPr>
    </w:p>
    <w:p w14:paraId="41620B04" w14:textId="772386F2" w:rsidR="00093F2D" w:rsidRPr="00093F2D" w:rsidRDefault="00093F2D" w:rsidP="008F0425">
      <w:pPr>
        <w:spacing w:after="0"/>
        <w:jc w:val="both"/>
        <w:rPr>
          <w:i/>
          <w:iCs/>
          <w:color w:val="000000" w:themeColor="text1"/>
          <w:szCs w:val="20"/>
          <w:lang w:val="en-US"/>
        </w:rPr>
      </w:pPr>
      <w:r>
        <w:rPr>
          <w:i/>
          <w:iCs/>
          <w:color w:val="000000" w:themeColor="text1"/>
          <w:szCs w:val="20"/>
          <w:lang w:val="en-US"/>
        </w:rPr>
        <w:t>What has been decisive for the case</w:t>
      </w:r>
    </w:p>
    <w:p w14:paraId="3F24F8E5" w14:textId="5F8CCC11" w:rsidR="00C32376" w:rsidRDefault="00C32376" w:rsidP="008F0425">
      <w:pPr>
        <w:spacing w:after="0"/>
        <w:jc w:val="both"/>
        <w:rPr>
          <w:lang w:val="en-US"/>
        </w:rPr>
      </w:pPr>
      <w:r w:rsidRPr="00105D5C">
        <w:rPr>
          <w:lang w:val="en-US"/>
        </w:rPr>
        <w:t xml:space="preserve">It appears from STADS that you have been inactive during the period </w:t>
      </w:r>
      <w:r w:rsidRPr="00105D5C">
        <w:rPr>
          <w:highlight w:val="yellow"/>
          <w:lang w:val="en-US"/>
        </w:rPr>
        <w:t>[specify period]</w:t>
      </w:r>
      <w:r w:rsidRPr="00105D5C">
        <w:rPr>
          <w:lang w:val="en-US"/>
        </w:rPr>
        <w:t xml:space="preserve">. </w:t>
      </w:r>
      <w:r w:rsidR="002B2BF5">
        <w:rPr>
          <w:lang w:val="en-US"/>
        </w:rPr>
        <w:t>Pursuant to</w:t>
      </w:r>
      <w:r w:rsidRPr="00105D5C">
        <w:rPr>
          <w:lang w:val="en-US"/>
        </w:rPr>
        <w:t xml:space="preserve"> section 1 of the study inactivity rules</w:t>
      </w:r>
      <w:r w:rsidR="00FD06B0">
        <w:rPr>
          <w:lang w:val="en-US"/>
        </w:rPr>
        <w:t xml:space="preserve">, </w:t>
      </w:r>
      <w:r w:rsidRPr="00105D5C">
        <w:rPr>
          <w:lang w:val="en-US"/>
        </w:rPr>
        <w:t xml:space="preserve">a student's enrolment in a </w:t>
      </w:r>
      <w:r w:rsidR="009155AB">
        <w:rPr>
          <w:lang w:val="en-US"/>
        </w:rPr>
        <w:t xml:space="preserve">bachelor </w:t>
      </w:r>
      <w:proofErr w:type="spellStart"/>
      <w:r w:rsidR="009155AB">
        <w:rPr>
          <w:lang w:val="en-US"/>
        </w:rPr>
        <w:t>programme</w:t>
      </w:r>
      <w:proofErr w:type="spellEnd"/>
      <w:r w:rsidRPr="00105D5C">
        <w:rPr>
          <w:lang w:val="en-US"/>
        </w:rPr>
        <w:t xml:space="preserve">, </w:t>
      </w:r>
      <w:r w:rsidR="009155AB">
        <w:rPr>
          <w:lang w:val="en-US"/>
        </w:rPr>
        <w:t xml:space="preserve">profession bachelor </w:t>
      </w:r>
      <w:proofErr w:type="spellStart"/>
      <w:r w:rsidR="009155AB">
        <w:rPr>
          <w:lang w:val="en-US"/>
        </w:rPr>
        <w:t>programme</w:t>
      </w:r>
      <w:proofErr w:type="spellEnd"/>
      <w:r w:rsidRPr="00105D5C">
        <w:rPr>
          <w:lang w:val="en-US"/>
        </w:rPr>
        <w:t xml:space="preserve"> </w:t>
      </w:r>
      <w:r w:rsidR="0024490E">
        <w:rPr>
          <w:lang w:val="en-US"/>
        </w:rPr>
        <w:t>or a master programme (including the four-year master programme)</w:t>
      </w:r>
      <w:r w:rsidRPr="00105D5C">
        <w:rPr>
          <w:lang w:val="en-US"/>
        </w:rPr>
        <w:t xml:space="preserve"> is terminated if he or she </w:t>
      </w:r>
      <w:r w:rsidR="00531869">
        <w:rPr>
          <w:lang w:val="en-US"/>
        </w:rPr>
        <w:t>proves an inactive student</w:t>
      </w:r>
      <w:r w:rsidRPr="00105D5C">
        <w:rPr>
          <w:lang w:val="en-US"/>
        </w:rPr>
        <w:t>.</w:t>
      </w:r>
    </w:p>
    <w:p w14:paraId="3FC8C922" w14:textId="77777777" w:rsidR="00D561DA" w:rsidRDefault="00D561DA" w:rsidP="008F0425">
      <w:pPr>
        <w:spacing w:after="0"/>
        <w:jc w:val="both"/>
        <w:rPr>
          <w:lang w:val="en-US"/>
        </w:rPr>
      </w:pPr>
    </w:p>
    <w:p w14:paraId="4AFDF4C3" w14:textId="06120365" w:rsidR="00D561DA" w:rsidRPr="0042782B" w:rsidRDefault="00D561DA" w:rsidP="008F0425">
      <w:pPr>
        <w:spacing w:after="0"/>
        <w:jc w:val="both"/>
        <w:rPr>
          <w:lang w:val="en-US"/>
        </w:rPr>
      </w:pPr>
      <w:r>
        <w:rPr>
          <w:lang w:val="en-US"/>
        </w:rPr>
        <w:t>Under the rules, an i</w:t>
      </w:r>
      <w:r w:rsidR="00283E84">
        <w:rPr>
          <w:lang w:val="en-US"/>
        </w:rPr>
        <w:t>nactive student is a student who has failed in a period of one year to pass an examination at Aalborg University</w:t>
      </w:r>
      <w:r w:rsidR="00E54293">
        <w:rPr>
          <w:lang w:val="en-US"/>
        </w:rPr>
        <w:t xml:space="preserve"> or any other higher education institution that is part of his or her study programme. The</w:t>
      </w:r>
      <w:r w:rsidR="00D91791">
        <w:rPr>
          <w:lang w:val="en-US"/>
        </w:rPr>
        <w:t xml:space="preserve"> one-year period does not comprise periods in which the student is granted leave from the study programme in question.</w:t>
      </w:r>
    </w:p>
    <w:p w14:paraId="086D43DC" w14:textId="77777777" w:rsidR="00C32376" w:rsidRDefault="00C32376" w:rsidP="008F0425">
      <w:pPr>
        <w:pStyle w:val="Ingenafstand"/>
        <w:spacing w:line="276" w:lineRule="auto"/>
        <w:jc w:val="both"/>
        <w:rPr>
          <w:color w:val="000000" w:themeColor="text1"/>
          <w:szCs w:val="20"/>
        </w:rPr>
      </w:pPr>
    </w:p>
    <w:p w14:paraId="62D0FA27" w14:textId="58F43C12" w:rsidR="00C32376" w:rsidRPr="00847452" w:rsidRDefault="00093F2D" w:rsidP="008F0425">
      <w:pPr>
        <w:pStyle w:val="Ingenafstand"/>
        <w:spacing w:line="276" w:lineRule="auto"/>
        <w:jc w:val="both"/>
        <w:rPr>
          <w:color w:val="000000" w:themeColor="text1"/>
          <w:szCs w:val="20"/>
          <w:lang w:val="en-GB"/>
        </w:rPr>
      </w:pPr>
      <w:r>
        <w:rPr>
          <w:color w:val="000000" w:themeColor="text1"/>
          <w:szCs w:val="20"/>
        </w:rPr>
        <w:t>However</w:t>
      </w:r>
      <w:r w:rsidR="00531869">
        <w:rPr>
          <w:color w:val="000000" w:themeColor="text1"/>
          <w:szCs w:val="20"/>
        </w:rPr>
        <w:t>,</w:t>
      </w:r>
      <w:r>
        <w:rPr>
          <w:color w:val="000000" w:themeColor="text1"/>
          <w:szCs w:val="20"/>
        </w:rPr>
        <w:t xml:space="preserve"> </w:t>
      </w:r>
      <w:r w:rsidR="00C32376">
        <w:rPr>
          <w:color w:val="000000" w:themeColor="text1"/>
          <w:szCs w:val="20"/>
        </w:rPr>
        <w:t>The Study B</w:t>
      </w:r>
      <w:r w:rsidR="00C32376" w:rsidRPr="005033F2">
        <w:rPr>
          <w:color w:val="000000" w:themeColor="text1"/>
          <w:szCs w:val="20"/>
        </w:rPr>
        <w:t xml:space="preserve">oard </w:t>
      </w:r>
      <w:r w:rsidR="00C32376" w:rsidRPr="007D18A8">
        <w:rPr>
          <w:color w:val="000000" w:themeColor="text1"/>
          <w:szCs w:val="20"/>
          <w:lang w:val="en-GB"/>
        </w:rPr>
        <w:t xml:space="preserve">can grant </w:t>
      </w:r>
      <w:r w:rsidR="00C32376">
        <w:rPr>
          <w:color w:val="000000" w:themeColor="text1"/>
          <w:szCs w:val="20"/>
          <w:lang w:val="en-GB"/>
        </w:rPr>
        <w:t xml:space="preserve">an </w:t>
      </w:r>
      <w:r w:rsidR="00C32376" w:rsidRPr="007D18A8">
        <w:rPr>
          <w:color w:val="000000" w:themeColor="text1"/>
          <w:szCs w:val="20"/>
          <w:lang w:val="en-GB"/>
        </w:rPr>
        <w:t>exemption if there are unusual circumstances</w:t>
      </w:r>
      <w:r w:rsidR="00C32376">
        <w:rPr>
          <w:color w:val="000000" w:themeColor="text1"/>
          <w:szCs w:val="20"/>
          <w:lang w:val="en-GB"/>
        </w:rPr>
        <w:t xml:space="preserve">, including </w:t>
      </w:r>
      <w:r w:rsidR="00C32376" w:rsidRPr="00A72F39">
        <w:rPr>
          <w:color w:val="000000" w:themeColor="text1"/>
          <w:szCs w:val="20"/>
          <w:lang w:val="en-GB"/>
        </w:rPr>
        <w:t>protracted illness, caretaking of close relatives who are disabled, critically ill or dying, maternity/paternity, adoption, military service, service connected to international military operations and conscientious objector service.</w:t>
      </w:r>
      <w:r w:rsidR="00C32376">
        <w:rPr>
          <w:color w:val="000000" w:themeColor="text1"/>
          <w:szCs w:val="20"/>
          <w:lang w:val="en-GB"/>
        </w:rPr>
        <w:t xml:space="preserve"> </w:t>
      </w:r>
      <w:r w:rsidR="00C32376" w:rsidRPr="0030202E">
        <w:rPr>
          <w:color w:val="000000" w:themeColor="text1"/>
          <w:szCs w:val="20"/>
          <w:highlight w:val="yellow"/>
          <w:lang w:val="en-GB"/>
        </w:rPr>
        <w:t xml:space="preserve">Furthermore, the Study Board may grant exemption in case a student has passed all </w:t>
      </w:r>
      <w:r w:rsidR="00E65D99">
        <w:rPr>
          <w:color w:val="000000" w:themeColor="text1"/>
          <w:szCs w:val="20"/>
          <w:highlight w:val="yellow"/>
          <w:lang w:val="en-GB"/>
        </w:rPr>
        <w:t>examinations</w:t>
      </w:r>
      <w:r w:rsidR="00E65D99" w:rsidRPr="0030202E">
        <w:rPr>
          <w:color w:val="000000" w:themeColor="text1"/>
          <w:szCs w:val="20"/>
          <w:highlight w:val="yellow"/>
          <w:lang w:val="en-GB"/>
        </w:rPr>
        <w:t xml:space="preserve"> </w:t>
      </w:r>
      <w:r w:rsidR="00C32376" w:rsidRPr="0030202E">
        <w:rPr>
          <w:color w:val="000000" w:themeColor="text1"/>
          <w:szCs w:val="20"/>
          <w:highlight w:val="yellow"/>
          <w:lang w:val="en-GB"/>
        </w:rPr>
        <w:t>except from the master’s thesis.</w:t>
      </w:r>
    </w:p>
    <w:p w14:paraId="153B4A65" w14:textId="77777777" w:rsidR="003E0350" w:rsidRDefault="003E0350" w:rsidP="008F0425">
      <w:pPr>
        <w:spacing w:after="0"/>
        <w:jc w:val="both"/>
        <w:rPr>
          <w:szCs w:val="18"/>
          <w:lang w:val="en-GB"/>
        </w:rPr>
      </w:pPr>
    </w:p>
    <w:p w14:paraId="610BB532" w14:textId="2247D08B" w:rsidR="008961F2" w:rsidRPr="0030202E" w:rsidRDefault="008961F2" w:rsidP="008F0425">
      <w:pPr>
        <w:spacing w:after="0"/>
        <w:jc w:val="both"/>
        <w:rPr>
          <w:rFonts w:cs="Arial"/>
          <w:szCs w:val="20"/>
        </w:rPr>
      </w:pPr>
      <w:r w:rsidRPr="0030202E">
        <w:rPr>
          <w:szCs w:val="18"/>
        </w:rPr>
        <w:t xml:space="preserve">The Study Board </w:t>
      </w:r>
      <w:proofErr w:type="spellStart"/>
      <w:r w:rsidRPr="0030202E">
        <w:rPr>
          <w:szCs w:val="18"/>
        </w:rPr>
        <w:t>emphasizes</w:t>
      </w:r>
      <w:proofErr w:type="spellEnd"/>
      <w:r w:rsidRPr="0030202E">
        <w:rPr>
          <w:szCs w:val="18"/>
        </w:rPr>
        <w:t xml:space="preserve"> </w:t>
      </w:r>
      <w:proofErr w:type="spellStart"/>
      <w:r w:rsidRPr="0030202E">
        <w:rPr>
          <w:szCs w:val="18"/>
        </w:rPr>
        <w:t>that</w:t>
      </w:r>
      <w:proofErr w:type="spellEnd"/>
      <w:r w:rsidRPr="0030202E">
        <w:rPr>
          <w:szCs w:val="18"/>
        </w:rPr>
        <w:t xml:space="preserve"> </w:t>
      </w:r>
      <w:r w:rsidR="00216AE0">
        <w:rPr>
          <w:rFonts w:cs="Arial"/>
          <w:szCs w:val="20"/>
          <w:highlight w:val="yellow"/>
        </w:rPr>
        <w:t xml:space="preserve">[beskrivelse af ansøgers begrundelse og dokumentation for usædvanlige forhold </w:t>
      </w:r>
      <w:r w:rsidR="00216AE0">
        <w:rPr>
          <w:highlight w:val="yellow"/>
        </w:rPr>
        <w:t>inkl. en vurdering af sagen ift. studienævnets praksis</w:t>
      </w:r>
      <w:r w:rsidR="00216AE0">
        <w:t>]</w:t>
      </w:r>
      <w:r w:rsidR="00216AE0">
        <w:rPr>
          <w:rFonts w:cs="Arial"/>
          <w:szCs w:val="20"/>
        </w:rPr>
        <w:t>.</w:t>
      </w:r>
    </w:p>
    <w:p w14:paraId="2F6FA8AE" w14:textId="77777777" w:rsidR="008961F2" w:rsidRPr="0030202E" w:rsidRDefault="008961F2" w:rsidP="008F0425">
      <w:pPr>
        <w:spacing w:after="0"/>
        <w:jc w:val="both"/>
        <w:rPr>
          <w:szCs w:val="18"/>
        </w:rPr>
      </w:pPr>
    </w:p>
    <w:p w14:paraId="574F270D" w14:textId="321A8A54" w:rsidR="00E84211" w:rsidRDefault="008F0425" w:rsidP="008F0425">
      <w:pPr>
        <w:spacing w:after="0"/>
        <w:jc w:val="both"/>
        <w:rPr>
          <w:lang w:val="en-GB"/>
        </w:rPr>
      </w:pPr>
      <w:r w:rsidRPr="00F569FC">
        <w:rPr>
          <w:szCs w:val="18"/>
          <w:lang w:val="en-GB"/>
        </w:rPr>
        <w:t xml:space="preserve">Based on your application and documentation, the </w:t>
      </w:r>
      <w:r>
        <w:rPr>
          <w:szCs w:val="18"/>
          <w:lang w:val="en-GB"/>
        </w:rPr>
        <w:t>Study Board</w:t>
      </w:r>
      <w:r w:rsidRPr="00F569FC">
        <w:rPr>
          <w:szCs w:val="18"/>
          <w:lang w:val="en-GB"/>
        </w:rPr>
        <w:t xml:space="preserve"> assesses that there ar</w:t>
      </w:r>
      <w:r>
        <w:rPr>
          <w:szCs w:val="18"/>
          <w:lang w:val="en-GB"/>
        </w:rPr>
        <w:t>e unusual circumstances that can</w:t>
      </w:r>
      <w:r w:rsidRPr="00F569FC">
        <w:rPr>
          <w:szCs w:val="18"/>
          <w:lang w:val="en-GB"/>
        </w:rPr>
        <w:t xml:space="preserve"> entitl</w:t>
      </w:r>
      <w:r w:rsidR="00093F2D">
        <w:rPr>
          <w:szCs w:val="18"/>
          <w:lang w:val="en-GB"/>
        </w:rPr>
        <w:t>e</w:t>
      </w:r>
      <w:r w:rsidRPr="00F569FC">
        <w:rPr>
          <w:szCs w:val="18"/>
          <w:lang w:val="en-GB"/>
        </w:rPr>
        <w:t xml:space="preserve"> </w:t>
      </w:r>
      <w:r w:rsidR="00093F2D" w:rsidRPr="00093F2D">
        <w:rPr>
          <w:color w:val="000000" w:themeColor="text1"/>
          <w:szCs w:val="20"/>
          <w:lang w:val="en-US"/>
        </w:rPr>
        <w:t xml:space="preserve">you </w:t>
      </w:r>
      <w:r w:rsidR="00093F2D" w:rsidRPr="00093F2D">
        <w:rPr>
          <w:lang w:val="en-US"/>
        </w:rPr>
        <w:t xml:space="preserve">exemption </w:t>
      </w:r>
      <w:r w:rsidR="00093F2D" w:rsidRPr="00093F2D">
        <w:rPr>
          <w:lang w:val="en-GB"/>
        </w:rPr>
        <w:t xml:space="preserve">from Aalborg University’s rules on </w:t>
      </w:r>
      <w:r w:rsidR="00093F2D" w:rsidRPr="00093F2D">
        <w:rPr>
          <w:lang w:val="en-US"/>
        </w:rPr>
        <w:t>termination of enrolment due to lack of participation</w:t>
      </w:r>
      <w:r w:rsidR="00093F2D" w:rsidRPr="00093F2D">
        <w:rPr>
          <w:lang w:val="en-GB"/>
        </w:rPr>
        <w:t>.</w:t>
      </w:r>
    </w:p>
    <w:p w14:paraId="37B5957A" w14:textId="77777777" w:rsidR="008F0425" w:rsidRDefault="008F0425" w:rsidP="008F0425">
      <w:pPr>
        <w:spacing w:after="0"/>
        <w:jc w:val="both"/>
        <w:rPr>
          <w:rFonts w:cs="Arial"/>
          <w:bCs/>
          <w:szCs w:val="20"/>
          <w:lang w:val="en-GB"/>
        </w:rPr>
      </w:pPr>
    </w:p>
    <w:p w14:paraId="6B983761" w14:textId="272B7E5E" w:rsidR="00093F2D" w:rsidRDefault="00093F2D" w:rsidP="00093F2D">
      <w:pPr>
        <w:spacing w:line="360" w:lineRule="auto"/>
        <w:jc w:val="both"/>
        <w:rPr>
          <w:rFonts w:cs="Arial"/>
          <w:szCs w:val="20"/>
          <w:lang w:val="en-GB"/>
        </w:rPr>
      </w:pPr>
      <w:r w:rsidRPr="00177884">
        <w:rPr>
          <w:rFonts w:cs="Arial"/>
          <w:bCs/>
          <w:szCs w:val="20"/>
          <w:lang w:val="en-GB"/>
        </w:rPr>
        <w:t xml:space="preserve">The exemption is valid until </w:t>
      </w:r>
      <w:r>
        <w:rPr>
          <w:rFonts w:cs="Arial"/>
          <w:bCs/>
          <w:szCs w:val="20"/>
          <w:lang w:val="en-GB"/>
        </w:rPr>
        <w:t>31-08-20</w:t>
      </w:r>
      <w:r w:rsidRPr="00264043">
        <w:rPr>
          <w:rFonts w:cs="Arial"/>
          <w:b/>
          <w:szCs w:val="20"/>
          <w:highlight w:val="yellow"/>
          <w:lang w:val="en-GB"/>
        </w:rPr>
        <w:t>XX</w:t>
      </w:r>
      <w:r w:rsidRPr="00177884">
        <w:rPr>
          <w:rFonts w:cs="Arial"/>
          <w:bCs/>
          <w:szCs w:val="20"/>
          <w:lang w:val="en-GB"/>
        </w:rPr>
        <w:t>.</w:t>
      </w:r>
      <w:r w:rsidRPr="00133335">
        <w:rPr>
          <w:rFonts w:cs="Arial"/>
          <w:b/>
          <w:bCs/>
          <w:color w:val="C00000"/>
          <w:szCs w:val="18"/>
          <w:lang w:val="en-US"/>
        </w:rPr>
        <w:t xml:space="preserve"> You do not have to do anything f</w:t>
      </w:r>
      <w:r>
        <w:rPr>
          <w:rFonts w:cs="Arial"/>
          <w:b/>
          <w:bCs/>
          <w:color w:val="C00000"/>
          <w:szCs w:val="18"/>
          <w:lang w:val="en-US"/>
        </w:rPr>
        <w:t>urther.</w:t>
      </w:r>
    </w:p>
    <w:p w14:paraId="338F2C19" w14:textId="6BF97667" w:rsidR="00047F27" w:rsidRPr="00093F2D" w:rsidRDefault="00047F27" w:rsidP="008F0425">
      <w:pPr>
        <w:spacing w:after="0"/>
        <w:rPr>
          <w:rFonts w:cs="Arial"/>
          <w:bCs/>
          <w:sz w:val="16"/>
          <w:szCs w:val="18"/>
          <w:highlight w:val="lightGray"/>
          <w:lang w:val="en-GB"/>
        </w:rPr>
      </w:pPr>
    </w:p>
    <w:p w14:paraId="36EFFCA6" w14:textId="77777777" w:rsidR="00D7081C" w:rsidRDefault="00D7081C" w:rsidP="00D7081C">
      <w:pPr>
        <w:spacing w:after="0"/>
        <w:jc w:val="both"/>
        <w:rPr>
          <w:b/>
          <w:bCs/>
          <w:szCs w:val="20"/>
          <w:lang w:val="en-GB"/>
        </w:rPr>
      </w:pPr>
      <w:r w:rsidRPr="0095691F">
        <w:rPr>
          <w:b/>
          <w:bCs/>
          <w:szCs w:val="20"/>
          <w:lang w:val="en-GB"/>
        </w:rPr>
        <w:t>Legal basis</w:t>
      </w:r>
    </w:p>
    <w:p w14:paraId="133AD6F2" w14:textId="77777777" w:rsidR="00AF4782" w:rsidRDefault="00AF4782" w:rsidP="00D7081C">
      <w:pPr>
        <w:spacing w:after="0"/>
        <w:jc w:val="both"/>
        <w:rPr>
          <w:b/>
          <w:bCs/>
          <w:szCs w:val="20"/>
          <w:lang w:val="en-GB"/>
        </w:rPr>
      </w:pPr>
    </w:p>
    <w:p w14:paraId="547A00C3" w14:textId="77777777" w:rsidR="00AF4782" w:rsidRPr="00025CB3" w:rsidRDefault="00AF4782" w:rsidP="00AF4782">
      <w:pPr>
        <w:spacing w:after="0"/>
        <w:jc w:val="both"/>
        <w:rPr>
          <w:szCs w:val="20"/>
          <w:lang w:val="en-GB"/>
        </w:rPr>
      </w:pPr>
      <w:r>
        <w:rPr>
          <w:szCs w:val="20"/>
          <w:lang w:val="en-GB"/>
        </w:rPr>
        <w:t xml:space="preserve">The Study Board has decided your case according to the following rules. There are excerpts from the rules at the end of the decision. </w:t>
      </w:r>
    </w:p>
    <w:p w14:paraId="2FBC361C" w14:textId="77777777" w:rsidR="00D7081C" w:rsidRDefault="00D7081C" w:rsidP="00D7081C">
      <w:pPr>
        <w:spacing w:after="0"/>
        <w:jc w:val="both"/>
        <w:rPr>
          <w:rFonts w:cs="Arial"/>
          <w:szCs w:val="20"/>
          <w:lang w:val="en-US" w:bidi="en-US"/>
        </w:rPr>
      </w:pPr>
    </w:p>
    <w:p w14:paraId="4D909503" w14:textId="40BFFB3E" w:rsidR="00C773D2" w:rsidRDefault="00D7081C">
      <w:pPr>
        <w:pStyle w:val="Listeafsnit"/>
        <w:numPr>
          <w:ilvl w:val="0"/>
          <w:numId w:val="2"/>
        </w:numPr>
        <w:spacing w:after="0"/>
        <w:jc w:val="both"/>
        <w:rPr>
          <w:rFonts w:cs="Arial"/>
          <w:bCs/>
          <w:szCs w:val="20"/>
          <w:lang w:val="en-GB"/>
        </w:rPr>
      </w:pPr>
      <w:r w:rsidRPr="00A31E0C">
        <w:rPr>
          <w:rFonts w:cs="Arial"/>
          <w:szCs w:val="20"/>
          <w:lang w:val="en-US" w:bidi="en-US"/>
        </w:rPr>
        <w:t>Section 5 in Aalborg University rules on termination (of 10 May 2020 regarding Termination of Enrollment due to lack of Participation)</w:t>
      </w:r>
      <w:r w:rsidR="00E17095">
        <w:rPr>
          <w:rFonts w:cs="Arial"/>
          <w:szCs w:val="20"/>
          <w:lang w:val="en-US" w:bidi="en-US"/>
        </w:rPr>
        <w:t>.</w:t>
      </w:r>
      <w:r w:rsidRPr="00A31E0C">
        <w:rPr>
          <w:rFonts w:cs="Arial"/>
          <w:szCs w:val="20"/>
          <w:lang w:val="en-US" w:bidi="en-US"/>
        </w:rPr>
        <w:t xml:space="preserve"> </w:t>
      </w:r>
      <w:r w:rsidR="00E17095">
        <w:rPr>
          <w:rFonts w:cs="Arial"/>
          <w:szCs w:val="20"/>
          <w:lang w:val="en-US" w:bidi="en-US"/>
        </w:rPr>
        <w:t>C</w:t>
      </w:r>
      <w:r w:rsidRPr="00A31E0C">
        <w:rPr>
          <w:rFonts w:cs="Arial"/>
          <w:szCs w:val="20"/>
          <w:lang w:val="en-US" w:bidi="en-US"/>
        </w:rPr>
        <w:t xml:space="preserve">an be found </w:t>
      </w:r>
      <w:hyperlink r:id="rId8" w:history="1">
        <w:r w:rsidRPr="005660D6">
          <w:rPr>
            <w:rStyle w:val="Hyperlink"/>
            <w:rFonts w:cs="Arial"/>
            <w:szCs w:val="20"/>
            <w:lang w:val="en-GB"/>
          </w:rPr>
          <w:t>here</w:t>
        </w:r>
      </w:hyperlink>
      <w:r w:rsidR="009515F7">
        <w:rPr>
          <w:rFonts w:cs="Arial"/>
          <w:bCs/>
          <w:szCs w:val="20"/>
          <w:lang w:val="en-GB"/>
        </w:rPr>
        <w:t>.</w:t>
      </w:r>
    </w:p>
    <w:p w14:paraId="69FCC7BF" w14:textId="77777777" w:rsidR="00E56962" w:rsidRPr="0030202E" w:rsidRDefault="00E56962" w:rsidP="002969C8">
      <w:pPr>
        <w:pStyle w:val="Listeafsnit"/>
        <w:spacing w:after="0"/>
        <w:jc w:val="both"/>
        <w:rPr>
          <w:rFonts w:cs="Arial"/>
          <w:bCs/>
          <w:szCs w:val="20"/>
          <w:lang w:val="en-GB"/>
        </w:rPr>
      </w:pPr>
    </w:p>
    <w:p w14:paraId="0C96DCD1" w14:textId="77777777" w:rsidR="00E56962" w:rsidRPr="00A31E0C" w:rsidRDefault="00E56962" w:rsidP="00E56962">
      <w:pPr>
        <w:pStyle w:val="Listeafsnit"/>
        <w:numPr>
          <w:ilvl w:val="0"/>
          <w:numId w:val="2"/>
        </w:numPr>
        <w:spacing w:after="0"/>
        <w:jc w:val="both"/>
        <w:rPr>
          <w:rFonts w:cs="Arial"/>
          <w:bCs/>
          <w:szCs w:val="20"/>
          <w:highlight w:val="lightGray"/>
          <w:lang w:val="en-US"/>
        </w:rPr>
      </w:pPr>
      <w:r w:rsidRPr="00A31E0C">
        <w:rPr>
          <w:rFonts w:cs="Arial"/>
          <w:bCs/>
          <w:szCs w:val="20"/>
          <w:highlight w:val="lightGray"/>
          <w:lang w:val="en-US"/>
        </w:rPr>
        <w:t xml:space="preserve">Bachelor’s and Master’s </w:t>
      </w:r>
      <w:proofErr w:type="spellStart"/>
      <w:r w:rsidRPr="00A31E0C">
        <w:rPr>
          <w:rFonts w:cs="Arial"/>
          <w:bCs/>
          <w:szCs w:val="20"/>
          <w:highlight w:val="lightGray"/>
          <w:lang w:val="en-US"/>
        </w:rPr>
        <w:t>Programmes</w:t>
      </w:r>
      <w:proofErr w:type="spellEnd"/>
      <w:r w:rsidRPr="00A31E0C">
        <w:rPr>
          <w:rFonts w:cs="Arial"/>
          <w:bCs/>
          <w:szCs w:val="20"/>
          <w:highlight w:val="lightGray"/>
          <w:lang w:val="en-US"/>
        </w:rPr>
        <w:t xml:space="preserve">: </w:t>
      </w:r>
    </w:p>
    <w:p w14:paraId="12A1F4C7" w14:textId="4BF296F3" w:rsidR="00E56962" w:rsidRPr="003544DD" w:rsidRDefault="00E56962" w:rsidP="00E56962">
      <w:pPr>
        <w:pStyle w:val="Listeafsnit"/>
        <w:spacing w:after="0"/>
        <w:jc w:val="both"/>
        <w:rPr>
          <w:rFonts w:cs="Arial"/>
          <w:szCs w:val="20"/>
          <w:highlight w:val="lightGray"/>
          <w:lang w:val="en-GB" w:bidi="en-US"/>
        </w:rPr>
      </w:pPr>
      <w:r w:rsidRPr="00A31E0C">
        <w:rPr>
          <w:rFonts w:cs="Arial"/>
          <w:bCs/>
          <w:szCs w:val="20"/>
          <w:highlight w:val="lightGray"/>
          <w:lang w:val="en-US"/>
        </w:rPr>
        <w:t xml:space="preserve">Ministerial Order no. </w:t>
      </w:r>
      <w:r w:rsidR="002969C8">
        <w:rPr>
          <w:rFonts w:cs="Arial"/>
          <w:bCs/>
          <w:szCs w:val="20"/>
          <w:highlight w:val="lightGray"/>
          <w:lang w:val="en-US"/>
        </w:rPr>
        <w:t>51</w:t>
      </w:r>
      <w:r w:rsidRPr="00A31E0C">
        <w:rPr>
          <w:rFonts w:cs="Arial"/>
          <w:bCs/>
          <w:szCs w:val="20"/>
          <w:highlight w:val="lightGray"/>
          <w:lang w:val="en-US"/>
        </w:rPr>
        <w:t xml:space="preserve"> of </w:t>
      </w:r>
      <w:r w:rsidR="002969C8">
        <w:rPr>
          <w:rFonts w:cs="Arial"/>
          <w:bCs/>
          <w:szCs w:val="20"/>
          <w:highlight w:val="lightGray"/>
          <w:lang w:val="en-US"/>
        </w:rPr>
        <w:t>14</w:t>
      </w:r>
      <w:r w:rsidRPr="00A31E0C">
        <w:rPr>
          <w:rFonts w:cs="Arial"/>
          <w:bCs/>
          <w:szCs w:val="20"/>
          <w:highlight w:val="lightGray"/>
          <w:lang w:val="en-US"/>
        </w:rPr>
        <w:t xml:space="preserve"> January 202</w:t>
      </w:r>
      <w:r w:rsidR="002969C8">
        <w:rPr>
          <w:rFonts w:cs="Arial"/>
          <w:bCs/>
          <w:szCs w:val="20"/>
          <w:highlight w:val="lightGray"/>
          <w:lang w:val="en-US"/>
        </w:rPr>
        <w:t>4</w:t>
      </w:r>
      <w:r w:rsidRPr="00A31E0C">
        <w:rPr>
          <w:rFonts w:cs="Arial"/>
          <w:bCs/>
          <w:szCs w:val="20"/>
          <w:highlight w:val="lightGray"/>
          <w:lang w:val="en-US"/>
        </w:rPr>
        <w:t xml:space="preserve"> on</w:t>
      </w:r>
      <w:r w:rsidRPr="00A31E0C">
        <w:rPr>
          <w:highlight w:val="lightGray"/>
          <w:lang w:val="en-GB" w:bidi="en-US"/>
        </w:rPr>
        <w:t xml:space="preserve"> Admission to and Enrolment on Full-Time University Programmes (the University Admissions Order). </w:t>
      </w:r>
      <w:r w:rsidRPr="00A31E0C">
        <w:rPr>
          <w:rFonts w:cs="Arial"/>
          <w:szCs w:val="20"/>
          <w:highlight w:val="lightGray"/>
          <w:lang w:val="en-GB" w:bidi="en-US"/>
        </w:rPr>
        <w:t xml:space="preserve">Can be found </w:t>
      </w:r>
      <w:hyperlink r:id="rId9" w:history="1">
        <w:r w:rsidRPr="002969C8">
          <w:rPr>
            <w:rStyle w:val="Hyperlink"/>
            <w:rFonts w:cs="Arial"/>
            <w:szCs w:val="20"/>
            <w:highlight w:val="lightGray"/>
            <w:lang w:val="en-GB" w:bidi="en-US"/>
          </w:rPr>
          <w:t>here</w:t>
        </w:r>
      </w:hyperlink>
      <w:r w:rsidRPr="00A31E0C">
        <w:rPr>
          <w:rFonts w:cs="Arial"/>
          <w:szCs w:val="20"/>
          <w:highlight w:val="lightGray"/>
          <w:lang w:val="en-GB" w:bidi="en-US"/>
        </w:rPr>
        <w:t xml:space="preserve"> (only available in Danish).</w:t>
      </w:r>
      <w:r>
        <w:rPr>
          <w:rFonts w:cs="Arial"/>
          <w:szCs w:val="20"/>
          <w:highlight w:val="lightGray"/>
          <w:lang w:val="en-GB" w:bidi="en-US"/>
        </w:rPr>
        <w:t xml:space="preserve"> </w:t>
      </w:r>
      <w:r w:rsidRPr="003544DD">
        <w:rPr>
          <w:rFonts w:cs="Arial"/>
          <w:bCs/>
          <w:szCs w:val="20"/>
          <w:highlight w:val="lightGray"/>
          <w:lang w:val="en-US"/>
        </w:rPr>
        <w:t xml:space="preserve">The decision </w:t>
      </w:r>
      <w:r w:rsidRPr="003544DD">
        <w:rPr>
          <w:rFonts w:cs="Arial"/>
          <w:bCs/>
          <w:szCs w:val="20"/>
          <w:highlight w:val="lightGray"/>
          <w:lang w:val="en-GB"/>
        </w:rPr>
        <w:t xml:space="preserve">is made pursuant to </w:t>
      </w:r>
      <w:r w:rsidRPr="003544DD">
        <w:rPr>
          <w:rFonts w:cs="Arial"/>
          <w:bCs/>
          <w:szCs w:val="20"/>
          <w:highlight w:val="lightGray"/>
          <w:lang w:val="en-US"/>
        </w:rPr>
        <w:t xml:space="preserve">the Admissions Order </w:t>
      </w:r>
      <w:r w:rsidRPr="003544DD">
        <w:rPr>
          <w:rFonts w:cs="Arial"/>
          <w:szCs w:val="20"/>
          <w:highlight w:val="lightGray"/>
          <w:lang w:val="en-GB" w:bidi="en-US"/>
        </w:rPr>
        <w:t>Section 42, no. 5</w:t>
      </w:r>
    </w:p>
    <w:p w14:paraId="6A382845" w14:textId="77777777" w:rsidR="00E56962" w:rsidRPr="00714032" w:rsidRDefault="00E56962" w:rsidP="00E56962">
      <w:pPr>
        <w:spacing w:after="0"/>
        <w:jc w:val="both"/>
        <w:rPr>
          <w:rFonts w:cs="Arial"/>
          <w:bCs/>
          <w:szCs w:val="20"/>
          <w:highlight w:val="lightGray"/>
          <w:lang w:val="en-GB"/>
        </w:rPr>
      </w:pPr>
    </w:p>
    <w:p w14:paraId="076DBED4" w14:textId="77777777" w:rsidR="00E56962" w:rsidRPr="00A31E0C" w:rsidRDefault="00E56962" w:rsidP="00E56962">
      <w:pPr>
        <w:pStyle w:val="Listeafsnit"/>
        <w:numPr>
          <w:ilvl w:val="0"/>
          <w:numId w:val="2"/>
        </w:numPr>
        <w:spacing w:after="0"/>
        <w:jc w:val="both"/>
        <w:rPr>
          <w:rFonts w:cs="Arial"/>
          <w:szCs w:val="20"/>
          <w:highlight w:val="lightGray"/>
          <w:lang w:val="en-GB" w:bidi="en-US"/>
        </w:rPr>
      </w:pPr>
      <w:r w:rsidRPr="00A31E0C">
        <w:rPr>
          <w:rFonts w:cs="Arial"/>
          <w:szCs w:val="20"/>
          <w:highlight w:val="lightGray"/>
          <w:lang w:val="en-GB" w:bidi="en-US"/>
        </w:rPr>
        <w:t xml:space="preserve">Professional Bachelor’s Programmes: </w:t>
      </w:r>
    </w:p>
    <w:p w14:paraId="183E83BD" w14:textId="22CEC7B3" w:rsidR="00E56962" w:rsidRDefault="00E56962" w:rsidP="00E56962">
      <w:pPr>
        <w:pStyle w:val="Listeafsnit"/>
        <w:spacing w:after="0"/>
        <w:jc w:val="both"/>
        <w:rPr>
          <w:rFonts w:cs="Arial"/>
          <w:szCs w:val="20"/>
          <w:highlight w:val="lightGray"/>
          <w:lang w:val="en-GB" w:bidi="en-US"/>
        </w:rPr>
      </w:pPr>
      <w:r w:rsidRPr="00A31E0C">
        <w:rPr>
          <w:rFonts w:cs="Arial"/>
          <w:szCs w:val="20"/>
          <w:highlight w:val="lightGray"/>
          <w:lang w:val="en-GB" w:bidi="en-US"/>
        </w:rPr>
        <w:lastRenderedPageBreak/>
        <w:t xml:space="preserve">Ministerial Order </w:t>
      </w:r>
      <w:r w:rsidRPr="00A31E0C">
        <w:rPr>
          <w:rFonts w:cs="Arial"/>
          <w:bCs/>
          <w:szCs w:val="20"/>
          <w:highlight w:val="lightGray"/>
          <w:lang w:val="en-US"/>
        </w:rPr>
        <w:t xml:space="preserve">no. </w:t>
      </w:r>
      <w:r w:rsidR="002969C8">
        <w:rPr>
          <w:rFonts w:cs="Arial"/>
          <w:bCs/>
          <w:szCs w:val="20"/>
          <w:highlight w:val="lightGray"/>
          <w:lang w:val="en-US"/>
        </w:rPr>
        <w:t>56</w:t>
      </w:r>
      <w:r w:rsidRPr="00A31E0C">
        <w:rPr>
          <w:rFonts w:cs="Arial"/>
          <w:bCs/>
          <w:szCs w:val="20"/>
          <w:highlight w:val="lightGray"/>
          <w:lang w:val="en-US"/>
        </w:rPr>
        <w:t xml:space="preserve"> of </w:t>
      </w:r>
      <w:r w:rsidR="002969C8">
        <w:rPr>
          <w:rFonts w:cs="Arial"/>
          <w:bCs/>
          <w:szCs w:val="20"/>
          <w:highlight w:val="lightGray"/>
          <w:lang w:val="en-US"/>
        </w:rPr>
        <w:t>10</w:t>
      </w:r>
      <w:r w:rsidRPr="00A31E0C">
        <w:rPr>
          <w:rFonts w:cs="Arial"/>
          <w:bCs/>
          <w:szCs w:val="20"/>
          <w:highlight w:val="lightGray"/>
          <w:lang w:val="en-US"/>
        </w:rPr>
        <w:t xml:space="preserve"> January 202</w:t>
      </w:r>
      <w:r w:rsidR="002969C8">
        <w:rPr>
          <w:rFonts w:cs="Arial"/>
          <w:bCs/>
          <w:szCs w:val="20"/>
          <w:highlight w:val="lightGray"/>
          <w:lang w:val="en-US"/>
        </w:rPr>
        <w:t>4</w:t>
      </w:r>
      <w:r w:rsidRPr="00A31E0C">
        <w:rPr>
          <w:rFonts w:cs="Arial"/>
          <w:bCs/>
          <w:szCs w:val="20"/>
          <w:highlight w:val="lightGray"/>
          <w:lang w:val="en-US"/>
        </w:rPr>
        <w:t xml:space="preserve"> </w:t>
      </w:r>
      <w:r w:rsidRPr="00A31E0C">
        <w:rPr>
          <w:rFonts w:cs="Arial"/>
          <w:szCs w:val="20"/>
          <w:highlight w:val="lightGray"/>
          <w:lang w:val="en-GB" w:bidi="en-US"/>
        </w:rPr>
        <w:t>on Admission to Academy Profession Programmes and Professional Bachelor’s Programmes</w:t>
      </w:r>
      <w:r w:rsidRPr="00A31E0C">
        <w:rPr>
          <w:rFonts w:cs="Arial"/>
          <w:szCs w:val="20"/>
          <w:highlight w:val="lightGray"/>
          <w:lang w:val="en-US" w:bidi="en-US"/>
        </w:rPr>
        <w:t xml:space="preserve"> (the AP and PB Admissions Order). </w:t>
      </w:r>
      <w:r w:rsidRPr="00A31E0C">
        <w:rPr>
          <w:rFonts w:cs="Arial"/>
          <w:szCs w:val="20"/>
          <w:highlight w:val="lightGray"/>
          <w:lang w:val="en-GB" w:bidi="en-US"/>
        </w:rPr>
        <w:t xml:space="preserve">Can be found </w:t>
      </w:r>
      <w:hyperlink r:id="rId10" w:history="1">
        <w:r w:rsidRPr="002969C8">
          <w:rPr>
            <w:rStyle w:val="Hyperlink"/>
            <w:rFonts w:cs="Arial"/>
            <w:szCs w:val="20"/>
            <w:highlight w:val="lightGray"/>
            <w:lang w:val="en-GB" w:bidi="en-US"/>
          </w:rPr>
          <w:t>here</w:t>
        </w:r>
      </w:hyperlink>
      <w:r w:rsidRPr="00A31E0C">
        <w:rPr>
          <w:rFonts w:cs="Arial"/>
          <w:szCs w:val="20"/>
          <w:highlight w:val="lightGray"/>
          <w:lang w:val="en-GB" w:bidi="en-US"/>
        </w:rPr>
        <w:t xml:space="preserve"> (only available in Danish).</w:t>
      </w:r>
      <w:r>
        <w:rPr>
          <w:rFonts w:cs="Arial"/>
          <w:szCs w:val="20"/>
          <w:highlight w:val="lightGray"/>
          <w:lang w:val="en-GB" w:bidi="en-US"/>
        </w:rPr>
        <w:t xml:space="preserve"> </w:t>
      </w:r>
      <w:r w:rsidRPr="003544DD">
        <w:rPr>
          <w:rFonts w:cs="Arial"/>
          <w:bCs/>
          <w:szCs w:val="20"/>
          <w:highlight w:val="lightGray"/>
          <w:lang w:val="en-US"/>
        </w:rPr>
        <w:t xml:space="preserve">The decision </w:t>
      </w:r>
      <w:r w:rsidRPr="003544DD">
        <w:rPr>
          <w:rFonts w:cs="Arial"/>
          <w:bCs/>
          <w:szCs w:val="20"/>
          <w:highlight w:val="lightGray"/>
          <w:lang w:val="en-GB"/>
        </w:rPr>
        <w:t xml:space="preserve">is made pursuant to </w:t>
      </w:r>
      <w:r w:rsidRPr="003544DD">
        <w:rPr>
          <w:rFonts w:cs="Arial"/>
          <w:bCs/>
          <w:szCs w:val="20"/>
          <w:highlight w:val="lightGray"/>
          <w:lang w:val="en-US"/>
        </w:rPr>
        <w:t xml:space="preserve">the Admissions Order </w:t>
      </w:r>
      <w:r w:rsidRPr="003544DD">
        <w:rPr>
          <w:rFonts w:cs="Arial"/>
          <w:szCs w:val="20"/>
          <w:highlight w:val="lightGray"/>
          <w:lang w:val="en-GB" w:bidi="en-US"/>
        </w:rPr>
        <w:t>Section 36, no. 5</w:t>
      </w:r>
    </w:p>
    <w:p w14:paraId="6340917C" w14:textId="77777777" w:rsidR="00515C15" w:rsidRDefault="00515C15" w:rsidP="00E56962">
      <w:pPr>
        <w:pStyle w:val="Listeafsnit"/>
        <w:spacing w:after="0"/>
        <w:jc w:val="both"/>
        <w:rPr>
          <w:rFonts w:cs="Arial"/>
          <w:szCs w:val="20"/>
          <w:highlight w:val="lightGray"/>
          <w:lang w:val="en-GB" w:bidi="en-US"/>
        </w:rPr>
      </w:pPr>
    </w:p>
    <w:p w14:paraId="26E5397D" w14:textId="77777777" w:rsidR="00515C15" w:rsidRPr="003544DD" w:rsidRDefault="00515C15" w:rsidP="00E56962">
      <w:pPr>
        <w:pStyle w:val="Listeafsnit"/>
        <w:spacing w:after="0"/>
        <w:jc w:val="both"/>
        <w:rPr>
          <w:rFonts w:cs="Arial"/>
          <w:szCs w:val="20"/>
          <w:highlight w:val="lightGray"/>
          <w:lang w:val="en-US" w:bidi="en-US"/>
        </w:rPr>
      </w:pPr>
    </w:p>
    <w:p w14:paraId="4085F2E4" w14:textId="7FC9F92F" w:rsidR="00466EAB" w:rsidRPr="00DE1805" w:rsidRDefault="00466EAB" w:rsidP="00466EAB">
      <w:pPr>
        <w:rPr>
          <w:b/>
          <w:bCs/>
          <w:szCs w:val="18"/>
          <w:lang w:val="en-GB"/>
        </w:rPr>
      </w:pPr>
      <w:r w:rsidRPr="00DE1805">
        <w:rPr>
          <w:b/>
          <w:bCs/>
          <w:szCs w:val="18"/>
          <w:lang w:val="en-GB"/>
        </w:rPr>
        <w:t>Excerpts from the law</w:t>
      </w:r>
    </w:p>
    <w:p w14:paraId="07EA3F2A" w14:textId="30F7B985" w:rsidR="00466EAB" w:rsidRPr="00355E78" w:rsidRDefault="00431909" w:rsidP="008F0425">
      <w:pPr>
        <w:spacing w:after="0"/>
        <w:rPr>
          <w:rFonts w:cs="Arial"/>
          <w:szCs w:val="20"/>
          <w:lang w:val="en-GB" w:bidi="en-US"/>
        </w:rPr>
      </w:pPr>
      <w:r w:rsidRPr="00355E78">
        <w:rPr>
          <w:rFonts w:cs="Arial"/>
          <w:i/>
          <w:iCs/>
          <w:szCs w:val="20"/>
          <w:lang w:val="en-GB" w:bidi="en-US"/>
        </w:rPr>
        <w:t>Rules of 10 May 2020 on termination of enrolment due to lack of participation</w:t>
      </w:r>
    </w:p>
    <w:p w14:paraId="69FB35DE" w14:textId="77777777" w:rsidR="00355E78" w:rsidRDefault="00355E78" w:rsidP="008F0425">
      <w:pPr>
        <w:spacing w:after="0"/>
        <w:rPr>
          <w:rFonts w:cs="Arial"/>
          <w:sz w:val="18"/>
          <w:szCs w:val="18"/>
          <w:shd w:val="clear" w:color="auto" w:fill="FFFFFF"/>
          <w:lang w:val="en-US"/>
        </w:rPr>
      </w:pPr>
    </w:p>
    <w:p w14:paraId="2EA45185" w14:textId="4670A1C7" w:rsidR="00431909" w:rsidRPr="00864BA3" w:rsidRDefault="00355E78" w:rsidP="008F0425">
      <w:pPr>
        <w:spacing w:after="0"/>
        <w:rPr>
          <w:rFonts w:cs="Arial"/>
          <w:szCs w:val="20"/>
          <w:shd w:val="clear" w:color="auto" w:fill="FFFFFF"/>
          <w:lang w:val="en-US"/>
        </w:rPr>
      </w:pPr>
      <w:r w:rsidRPr="00864BA3">
        <w:rPr>
          <w:rFonts w:cs="Arial"/>
          <w:szCs w:val="20"/>
          <w:shd w:val="clear" w:color="auto" w:fill="FFFFFF"/>
          <w:lang w:val="en-US"/>
        </w:rPr>
        <w:t>Section 5. Following application, the study board may grant exemption from section 1 in case of unusual circumstances, including protracted illness, caretaking of close relatives who are disabled, critically ill or dying, maternity/paternity, adoption, military service, service connected to international military operations and conscientious objector service.</w:t>
      </w:r>
    </w:p>
    <w:p w14:paraId="0E8643FC" w14:textId="77777777" w:rsidR="00355E78" w:rsidRDefault="00355E78" w:rsidP="008F0425">
      <w:pPr>
        <w:spacing w:after="0"/>
        <w:rPr>
          <w:rFonts w:cs="Arial"/>
          <w:sz w:val="18"/>
          <w:szCs w:val="18"/>
          <w:shd w:val="clear" w:color="auto" w:fill="FFFFFF"/>
          <w:lang w:val="en-US"/>
        </w:rPr>
      </w:pPr>
    </w:p>
    <w:p w14:paraId="710F1961" w14:textId="77777777" w:rsidR="00C0132F" w:rsidRDefault="00C0132F" w:rsidP="008F0425">
      <w:pPr>
        <w:spacing w:after="0"/>
        <w:rPr>
          <w:rFonts w:cs="Arial"/>
          <w:bCs/>
          <w:i/>
          <w:iCs/>
          <w:sz w:val="16"/>
          <w:szCs w:val="18"/>
          <w:highlight w:val="lightGray"/>
          <w:lang w:val="en-US"/>
        </w:rPr>
      </w:pPr>
    </w:p>
    <w:p w14:paraId="184DE18F" w14:textId="77777777" w:rsidR="00374131" w:rsidRPr="004319DA" w:rsidRDefault="00374131" w:rsidP="00374131">
      <w:pPr>
        <w:spacing w:after="0"/>
        <w:rPr>
          <w:highlight w:val="lightGray"/>
          <w:lang w:val="en-GB" w:bidi="en-US"/>
        </w:rPr>
      </w:pPr>
      <w:r w:rsidRPr="00BC2B61">
        <w:rPr>
          <w:rFonts w:cs="Arial"/>
          <w:bCs/>
          <w:i/>
          <w:iCs/>
          <w:szCs w:val="20"/>
          <w:highlight w:val="lightGray"/>
          <w:lang w:val="en-US"/>
        </w:rPr>
        <w:t>Ministerial Order no. 51 of 14 January 2024 on</w:t>
      </w:r>
      <w:r w:rsidRPr="00FD0F5F">
        <w:rPr>
          <w:i/>
          <w:iCs/>
          <w:highlight w:val="lightGray"/>
          <w:lang w:val="en-GB" w:bidi="en-US"/>
        </w:rPr>
        <w:t xml:space="preserve"> Admission to and Enrolment on Full-Time University Programmes</w:t>
      </w:r>
      <w:r>
        <w:rPr>
          <w:highlight w:val="lightGray"/>
          <w:lang w:val="en-GB" w:bidi="en-US"/>
        </w:rPr>
        <w:t xml:space="preserve"> (only available in Danish)</w:t>
      </w:r>
    </w:p>
    <w:p w14:paraId="5E019D81" w14:textId="77777777" w:rsidR="00DC6590" w:rsidRPr="00374131" w:rsidRDefault="00DC6590" w:rsidP="00DC6590">
      <w:pPr>
        <w:spacing w:after="0"/>
        <w:rPr>
          <w:rFonts w:cs="Arial"/>
          <w:szCs w:val="20"/>
          <w:highlight w:val="lightGray"/>
          <w:lang w:val="en-GB"/>
        </w:rPr>
      </w:pPr>
    </w:p>
    <w:p w14:paraId="7F045392" w14:textId="77777777" w:rsidR="00DC6590" w:rsidRDefault="00DC6590" w:rsidP="00DC6590">
      <w:pPr>
        <w:spacing w:after="0"/>
        <w:rPr>
          <w:rFonts w:cs="Arial"/>
          <w:szCs w:val="20"/>
          <w:highlight w:val="lightGray"/>
        </w:rPr>
      </w:pPr>
      <w:r>
        <w:rPr>
          <w:rFonts w:cs="Arial"/>
          <w:szCs w:val="20"/>
          <w:highlight w:val="lightGray"/>
        </w:rPr>
        <w:t>§ 42. Universitetet bringer indskrivningen til ophør for studerende, der</w:t>
      </w:r>
    </w:p>
    <w:p w14:paraId="640715F4" w14:textId="77777777" w:rsidR="00DC6590" w:rsidRDefault="00DC6590" w:rsidP="00DC6590">
      <w:pPr>
        <w:spacing w:after="0"/>
        <w:rPr>
          <w:rFonts w:cs="Arial"/>
          <w:szCs w:val="20"/>
          <w:highlight w:val="lightGray"/>
        </w:rPr>
      </w:pPr>
    </w:p>
    <w:p w14:paraId="7EE20CAD" w14:textId="77777777" w:rsidR="00DC6590" w:rsidRDefault="00DC6590" w:rsidP="00DC6590">
      <w:pPr>
        <w:spacing w:after="0"/>
        <w:rPr>
          <w:rFonts w:cs="Arial"/>
          <w:szCs w:val="20"/>
          <w:highlight w:val="lightGray"/>
        </w:rPr>
      </w:pPr>
      <w:r>
        <w:rPr>
          <w:rFonts w:cs="Arial"/>
          <w:szCs w:val="20"/>
          <w:highlight w:val="lightGray"/>
        </w:rPr>
        <w:t>1) har gennemført uddannelsen,</w:t>
      </w:r>
    </w:p>
    <w:p w14:paraId="410D3D49" w14:textId="77777777" w:rsidR="00DC6590" w:rsidRDefault="00DC6590" w:rsidP="00DC6590">
      <w:pPr>
        <w:spacing w:after="0"/>
        <w:rPr>
          <w:rFonts w:cs="Arial"/>
          <w:szCs w:val="20"/>
          <w:highlight w:val="lightGray"/>
        </w:rPr>
      </w:pPr>
      <w:r>
        <w:rPr>
          <w:rFonts w:cs="Arial"/>
          <w:szCs w:val="20"/>
          <w:highlight w:val="lightGray"/>
        </w:rPr>
        <w:t>2) er afskåret fra at fortsætte uddannelsen, fordi den pågældende ikke har bestået studiestartsprøven,</w:t>
      </w:r>
    </w:p>
    <w:p w14:paraId="33F4FDD9" w14:textId="77777777" w:rsidR="00DC6590" w:rsidRDefault="00DC6590" w:rsidP="00DC6590">
      <w:pPr>
        <w:spacing w:after="0"/>
        <w:rPr>
          <w:rFonts w:cs="Arial"/>
          <w:szCs w:val="20"/>
          <w:highlight w:val="lightGray"/>
        </w:rPr>
      </w:pPr>
      <w:r>
        <w:rPr>
          <w:rFonts w:cs="Arial"/>
          <w:szCs w:val="20"/>
          <w:highlight w:val="lightGray"/>
        </w:rPr>
        <w:t>3) er afskåret fra at gennemføre uddannelsen, fordi den pågældende har opbrugt sine prøveforsøg,</w:t>
      </w:r>
    </w:p>
    <w:p w14:paraId="58BB4FFD" w14:textId="77777777" w:rsidR="00DC6590" w:rsidRDefault="00DC6590" w:rsidP="00DC6590">
      <w:pPr>
        <w:spacing w:after="0"/>
        <w:rPr>
          <w:rFonts w:cs="Arial"/>
          <w:szCs w:val="20"/>
          <w:highlight w:val="lightGray"/>
        </w:rPr>
      </w:pPr>
      <w:r>
        <w:rPr>
          <w:rFonts w:cs="Arial"/>
          <w:szCs w:val="20"/>
          <w:highlight w:val="lightGray"/>
        </w:rPr>
        <w:t>4) er afskåret fra at fortsætte uddannelsen, fordi den pågældende ikke har deltaget i eller har bestået førsteårsprøven,</w:t>
      </w:r>
    </w:p>
    <w:p w14:paraId="24F874CE" w14:textId="77777777" w:rsidR="00DC6590" w:rsidRDefault="00DC6590" w:rsidP="00DC6590">
      <w:pPr>
        <w:spacing w:after="0"/>
        <w:rPr>
          <w:rFonts w:cs="Arial"/>
          <w:szCs w:val="20"/>
          <w:highlight w:val="lightGray"/>
        </w:rPr>
      </w:pPr>
      <w:r>
        <w:rPr>
          <w:rFonts w:cs="Arial"/>
          <w:szCs w:val="20"/>
          <w:highlight w:val="lightGray"/>
        </w:rPr>
        <w:t>5) er afskåret fra at fortsætte uddannelsen, fordi den pågældende ikke har opfyldt et studieaktivitetskrav,</w:t>
      </w:r>
    </w:p>
    <w:p w14:paraId="6AA5B8C8" w14:textId="77777777" w:rsidR="00DC6590" w:rsidRDefault="00DC6590" w:rsidP="00DC6590">
      <w:pPr>
        <w:spacing w:after="0"/>
        <w:rPr>
          <w:rFonts w:cs="Arial"/>
          <w:szCs w:val="20"/>
          <w:highlight w:val="lightGray"/>
        </w:rPr>
      </w:pPr>
      <w:r>
        <w:rPr>
          <w:rFonts w:cs="Arial"/>
          <w:szCs w:val="20"/>
          <w:highlight w:val="lightGray"/>
        </w:rPr>
        <w:t>6) er afskåret fra at fortsætte uddannelsen som følge af uddannelsens regler,</w:t>
      </w:r>
    </w:p>
    <w:p w14:paraId="72AEC877" w14:textId="77777777" w:rsidR="00DC6590" w:rsidRDefault="00DC6590" w:rsidP="00DC6590">
      <w:pPr>
        <w:spacing w:after="0"/>
        <w:rPr>
          <w:rFonts w:cs="Arial"/>
          <w:szCs w:val="20"/>
          <w:highlight w:val="lightGray"/>
        </w:rPr>
      </w:pPr>
      <w:r>
        <w:rPr>
          <w:rFonts w:cs="Arial"/>
          <w:szCs w:val="20"/>
          <w:highlight w:val="lightGray"/>
        </w:rPr>
        <w:t>7) melder sig ud af uddannelsen, eller</w:t>
      </w:r>
    </w:p>
    <w:p w14:paraId="364D6814" w14:textId="77777777" w:rsidR="00DC6590" w:rsidRDefault="00DC6590" w:rsidP="00DC6590">
      <w:pPr>
        <w:spacing w:after="0"/>
        <w:rPr>
          <w:rFonts w:cs="Arial"/>
          <w:szCs w:val="20"/>
          <w:highlight w:val="lightGray"/>
        </w:rPr>
      </w:pPr>
      <w:r>
        <w:rPr>
          <w:rFonts w:cs="Arial"/>
          <w:szCs w:val="20"/>
          <w:highlight w:val="lightGray"/>
        </w:rPr>
        <w:t>8) er varigt bortvist fra universitetet.</w:t>
      </w:r>
    </w:p>
    <w:p w14:paraId="529EA201" w14:textId="77777777" w:rsidR="00DC6590" w:rsidRDefault="00DC6590" w:rsidP="00DC6590">
      <w:pPr>
        <w:spacing w:after="0"/>
        <w:rPr>
          <w:rFonts w:cs="Arial"/>
          <w:szCs w:val="20"/>
          <w:highlight w:val="lightGray"/>
        </w:rPr>
      </w:pPr>
    </w:p>
    <w:p w14:paraId="2EA65400" w14:textId="77777777" w:rsidR="00374131" w:rsidRPr="004319DA" w:rsidRDefault="00374131" w:rsidP="00374131">
      <w:pPr>
        <w:spacing w:after="0"/>
        <w:jc w:val="both"/>
        <w:rPr>
          <w:rFonts w:cs="Arial"/>
          <w:szCs w:val="20"/>
          <w:highlight w:val="lightGray"/>
          <w:lang w:val="en-GB" w:bidi="en-US"/>
        </w:rPr>
      </w:pPr>
      <w:r w:rsidRPr="00FD0F5F">
        <w:rPr>
          <w:rFonts w:cs="Arial"/>
          <w:i/>
          <w:iCs/>
          <w:szCs w:val="20"/>
          <w:highlight w:val="lightGray"/>
          <w:lang w:val="en-GB" w:bidi="en-US"/>
        </w:rPr>
        <w:t xml:space="preserve">Ministerial Order </w:t>
      </w:r>
      <w:r w:rsidRPr="00BC2B61">
        <w:rPr>
          <w:rFonts w:cs="Arial"/>
          <w:bCs/>
          <w:i/>
          <w:iCs/>
          <w:szCs w:val="20"/>
          <w:highlight w:val="lightGray"/>
          <w:lang w:val="en-US"/>
        </w:rPr>
        <w:t xml:space="preserve">no. 56 of 10 January 2024 </w:t>
      </w:r>
      <w:r w:rsidRPr="00BC2B61">
        <w:rPr>
          <w:rFonts w:cs="Arial"/>
          <w:i/>
          <w:iCs/>
          <w:szCs w:val="20"/>
          <w:highlight w:val="lightGray"/>
          <w:lang w:val="en-GB" w:bidi="en-US"/>
        </w:rPr>
        <w:t>on Admission</w:t>
      </w:r>
      <w:r w:rsidRPr="00FD0F5F">
        <w:rPr>
          <w:rFonts w:cs="Arial"/>
          <w:i/>
          <w:iCs/>
          <w:szCs w:val="20"/>
          <w:highlight w:val="lightGray"/>
          <w:lang w:val="en-GB" w:bidi="en-US"/>
        </w:rPr>
        <w:t xml:space="preserve"> to Academy Profession Programmes and Professional Bachelor’s Programmes</w:t>
      </w:r>
      <w:r>
        <w:rPr>
          <w:rFonts w:cs="Arial"/>
          <w:szCs w:val="20"/>
          <w:highlight w:val="lightGray"/>
          <w:lang w:val="en-GB" w:bidi="en-US"/>
        </w:rPr>
        <w:t xml:space="preserve"> (only available in Danish)</w:t>
      </w:r>
    </w:p>
    <w:p w14:paraId="36C3F0C3" w14:textId="77777777" w:rsidR="00DC6590" w:rsidRPr="00374131" w:rsidRDefault="00DC6590" w:rsidP="00DC6590">
      <w:pPr>
        <w:spacing w:after="0"/>
        <w:rPr>
          <w:rFonts w:cs="Arial"/>
          <w:szCs w:val="20"/>
          <w:highlight w:val="lightGray"/>
          <w:lang w:val="en-GB"/>
        </w:rPr>
      </w:pPr>
    </w:p>
    <w:p w14:paraId="15F83B90" w14:textId="77777777" w:rsidR="00DC6590" w:rsidRDefault="00DC6590" w:rsidP="00DC6590">
      <w:pPr>
        <w:spacing w:after="0"/>
        <w:rPr>
          <w:rFonts w:cs="Arial"/>
          <w:szCs w:val="20"/>
          <w:highlight w:val="lightGray"/>
        </w:rPr>
      </w:pPr>
      <w:r>
        <w:rPr>
          <w:rFonts w:cs="Arial"/>
          <w:szCs w:val="20"/>
          <w:highlight w:val="lightGray"/>
        </w:rPr>
        <w:t>§ 36. Uddannelsesinstitutionen bringer indskrivningen til ophør for studerende, der</w:t>
      </w:r>
    </w:p>
    <w:p w14:paraId="6F11CB2B" w14:textId="77777777" w:rsidR="00DC6590" w:rsidRDefault="00DC6590" w:rsidP="00DC6590">
      <w:pPr>
        <w:spacing w:after="0"/>
        <w:rPr>
          <w:rFonts w:cs="Arial"/>
          <w:szCs w:val="20"/>
          <w:highlight w:val="lightGray"/>
        </w:rPr>
      </w:pPr>
      <w:r>
        <w:rPr>
          <w:rFonts w:cs="Arial"/>
          <w:szCs w:val="20"/>
          <w:highlight w:val="lightGray"/>
        </w:rPr>
        <w:t>1) har gennemført uddannelsen,</w:t>
      </w:r>
    </w:p>
    <w:p w14:paraId="18AC11E1" w14:textId="77777777" w:rsidR="00DC6590" w:rsidRDefault="00DC6590" w:rsidP="00DC6590">
      <w:pPr>
        <w:spacing w:after="0"/>
        <w:rPr>
          <w:rFonts w:cs="Arial"/>
          <w:szCs w:val="20"/>
          <w:highlight w:val="lightGray"/>
        </w:rPr>
      </w:pPr>
      <w:r>
        <w:rPr>
          <w:rFonts w:cs="Arial"/>
          <w:szCs w:val="20"/>
          <w:highlight w:val="lightGray"/>
        </w:rPr>
        <w:t>2) er afskåret fra at fortsætte uddannelsen, fordi den pågældende ikke har bestået studiestartsprøven,</w:t>
      </w:r>
    </w:p>
    <w:p w14:paraId="1C36B5E3" w14:textId="77777777" w:rsidR="00DC6590" w:rsidRDefault="00DC6590" w:rsidP="00DC6590">
      <w:pPr>
        <w:spacing w:after="0"/>
        <w:rPr>
          <w:rFonts w:cs="Arial"/>
          <w:szCs w:val="20"/>
          <w:highlight w:val="lightGray"/>
        </w:rPr>
      </w:pPr>
      <w:r>
        <w:rPr>
          <w:rFonts w:cs="Arial"/>
          <w:szCs w:val="20"/>
          <w:highlight w:val="lightGray"/>
        </w:rPr>
        <w:t>3) er afskåret fra at gennemføre uddannelsen, fordi den pågældende har opbrugt sine eksamensforsøg,</w:t>
      </w:r>
    </w:p>
    <w:p w14:paraId="79EC9470" w14:textId="77777777" w:rsidR="00DC6590" w:rsidRDefault="00DC6590" w:rsidP="00DC6590">
      <w:pPr>
        <w:spacing w:after="0"/>
        <w:rPr>
          <w:rFonts w:cs="Arial"/>
          <w:szCs w:val="20"/>
          <w:highlight w:val="lightGray"/>
        </w:rPr>
      </w:pPr>
      <w:r>
        <w:rPr>
          <w:rFonts w:cs="Arial"/>
          <w:szCs w:val="20"/>
          <w:highlight w:val="lightGray"/>
        </w:rPr>
        <w:t>4) er afskåret fra at fortsætte uddannelsen, fordi den pågældende ikke har deltaget i eller har bestået førsteårsprøven,</w:t>
      </w:r>
    </w:p>
    <w:p w14:paraId="040777C4" w14:textId="77777777" w:rsidR="00DC6590" w:rsidRDefault="00DC6590" w:rsidP="00DC6590">
      <w:pPr>
        <w:spacing w:after="0"/>
        <w:rPr>
          <w:rFonts w:cs="Arial"/>
          <w:szCs w:val="20"/>
          <w:highlight w:val="lightGray"/>
        </w:rPr>
      </w:pPr>
      <w:r>
        <w:rPr>
          <w:rFonts w:cs="Arial"/>
          <w:szCs w:val="20"/>
          <w:highlight w:val="lightGray"/>
        </w:rPr>
        <w:t>5) er afskåret fra at fortsætte uddannelsen, fordi den pågældende ikke har opfyldt et studieaktivitetskrav,</w:t>
      </w:r>
    </w:p>
    <w:p w14:paraId="2D8A3D0C" w14:textId="77777777" w:rsidR="00DC6590" w:rsidRDefault="00DC6590" w:rsidP="00DC6590">
      <w:pPr>
        <w:spacing w:after="0"/>
        <w:rPr>
          <w:rFonts w:cs="Arial"/>
          <w:szCs w:val="20"/>
          <w:highlight w:val="lightGray"/>
        </w:rPr>
      </w:pPr>
      <w:r>
        <w:rPr>
          <w:rFonts w:cs="Arial"/>
          <w:szCs w:val="20"/>
          <w:highlight w:val="lightGray"/>
        </w:rPr>
        <w:t>6) er afskåret fra at fortsætte uddannelsen som følge af uddannelsens regler (eksempelvis reglen om maksimal studietid),</w:t>
      </w:r>
    </w:p>
    <w:p w14:paraId="2B54BA98" w14:textId="77777777" w:rsidR="00DC6590" w:rsidRDefault="00DC6590" w:rsidP="00DC6590">
      <w:pPr>
        <w:spacing w:after="0"/>
        <w:rPr>
          <w:rFonts w:cs="Arial"/>
          <w:szCs w:val="20"/>
          <w:highlight w:val="lightGray"/>
        </w:rPr>
      </w:pPr>
      <w:r>
        <w:rPr>
          <w:rFonts w:cs="Arial"/>
          <w:szCs w:val="20"/>
          <w:highlight w:val="lightGray"/>
        </w:rPr>
        <w:t>7) melder sig ud af uddannelsen eller</w:t>
      </w:r>
    </w:p>
    <w:p w14:paraId="6C872CC3" w14:textId="77777777" w:rsidR="00DC6590" w:rsidRDefault="00DC6590" w:rsidP="00DC6590">
      <w:pPr>
        <w:spacing w:after="0"/>
        <w:rPr>
          <w:rFonts w:cs="Times New Roman"/>
        </w:rPr>
      </w:pPr>
      <w:r>
        <w:rPr>
          <w:rFonts w:cs="Arial"/>
          <w:szCs w:val="20"/>
          <w:highlight w:val="lightGray"/>
        </w:rPr>
        <w:t>8) er varigt bortvist af institutionen.</w:t>
      </w:r>
    </w:p>
    <w:p w14:paraId="4DE43705" w14:textId="77777777" w:rsidR="00DC6590" w:rsidRPr="00DC6590" w:rsidRDefault="00DC6590" w:rsidP="008F0425">
      <w:pPr>
        <w:spacing w:after="0"/>
        <w:rPr>
          <w:rFonts w:cs="Arial"/>
          <w:bCs/>
          <w:i/>
          <w:iCs/>
          <w:sz w:val="16"/>
          <w:szCs w:val="18"/>
          <w:highlight w:val="lightGray"/>
        </w:rPr>
      </w:pPr>
    </w:p>
    <w:sectPr w:rsidR="00DC6590" w:rsidRPr="00DC6590" w:rsidSect="006F4EF7">
      <w:headerReference w:type="default" r:id="rId11"/>
      <w:pgSz w:w="11906" w:h="16838"/>
      <w:pgMar w:top="1134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7F642" w14:textId="77777777" w:rsidR="003930B7" w:rsidRDefault="003930B7" w:rsidP="00E16C5A">
      <w:pPr>
        <w:spacing w:after="0" w:line="240" w:lineRule="auto"/>
      </w:pPr>
      <w:r>
        <w:separator/>
      </w:r>
    </w:p>
  </w:endnote>
  <w:endnote w:type="continuationSeparator" w:id="0">
    <w:p w14:paraId="31D59EAF" w14:textId="77777777" w:rsidR="003930B7" w:rsidRDefault="003930B7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8E8B5" w14:textId="77777777" w:rsidR="003930B7" w:rsidRDefault="003930B7" w:rsidP="00E16C5A">
      <w:pPr>
        <w:spacing w:after="0" w:line="240" w:lineRule="auto"/>
      </w:pPr>
      <w:r>
        <w:separator/>
      </w:r>
    </w:p>
  </w:footnote>
  <w:footnote w:type="continuationSeparator" w:id="0">
    <w:p w14:paraId="3A50E709" w14:textId="77777777" w:rsidR="003930B7" w:rsidRDefault="003930B7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9CB3" w14:textId="77777777" w:rsidR="00B42F9C" w:rsidRDefault="00B42F9C" w:rsidP="00E16C5A">
    <w:pPr>
      <w:pStyle w:val="Sidehoved"/>
      <w:jc w:val="right"/>
    </w:pPr>
  </w:p>
  <w:p w14:paraId="0A844371" w14:textId="77777777" w:rsidR="00B42F9C" w:rsidRDefault="00B42F9C" w:rsidP="00E16C5A">
    <w:pPr>
      <w:pStyle w:val="Sidehoved"/>
      <w:jc w:val="right"/>
    </w:pPr>
  </w:p>
  <w:p w14:paraId="0F1BF350" w14:textId="77777777" w:rsidR="00B42F9C" w:rsidRDefault="00B42F9C" w:rsidP="00E16C5A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776" behindDoc="0" locked="0" layoutInCell="1" allowOverlap="1" wp14:anchorId="2FB4C99C" wp14:editId="45A73DDD">
          <wp:simplePos x="0" y="0"/>
          <wp:positionH relativeFrom="column">
            <wp:posOffset>4010025</wp:posOffset>
          </wp:positionH>
          <wp:positionV relativeFrom="paragraph">
            <wp:posOffset>62560</wp:posOffset>
          </wp:positionV>
          <wp:extent cx="1577340" cy="417195"/>
          <wp:effectExtent l="0" t="0" r="0" b="0"/>
          <wp:wrapSquare wrapText="bothSides"/>
          <wp:docPr id="1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51EC73" w14:textId="77777777" w:rsidR="00B42F9C" w:rsidRDefault="00B42F9C" w:rsidP="00E16C5A">
    <w:pPr>
      <w:pStyle w:val="Sidehoved"/>
      <w:jc w:val="right"/>
    </w:pPr>
  </w:p>
  <w:p w14:paraId="67E8CDF1" w14:textId="77777777" w:rsidR="00B42F9C" w:rsidRDefault="00B42F9C" w:rsidP="00E16C5A">
    <w:pPr>
      <w:pStyle w:val="Sidehoved"/>
      <w:jc w:val="right"/>
    </w:pPr>
  </w:p>
  <w:p w14:paraId="69319268" w14:textId="77777777" w:rsidR="00E16C5A" w:rsidRDefault="00E16C5A" w:rsidP="00E16C5A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FE0"/>
    <w:multiLevelType w:val="hybridMultilevel"/>
    <w:tmpl w:val="BCBAAF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6DC"/>
    <w:multiLevelType w:val="hybridMultilevel"/>
    <w:tmpl w:val="650C01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A256C"/>
    <w:multiLevelType w:val="hybridMultilevel"/>
    <w:tmpl w:val="E31A04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20787"/>
    <w:multiLevelType w:val="hybridMultilevel"/>
    <w:tmpl w:val="09708E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132077">
    <w:abstractNumId w:val="0"/>
  </w:num>
  <w:num w:numId="2" w16cid:durableId="896281949">
    <w:abstractNumId w:val="3"/>
  </w:num>
  <w:num w:numId="3" w16cid:durableId="1667200673">
    <w:abstractNumId w:val="2"/>
  </w:num>
  <w:num w:numId="4" w16cid:durableId="132542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4A"/>
    <w:rsid w:val="00025396"/>
    <w:rsid w:val="00027D3B"/>
    <w:rsid w:val="00047295"/>
    <w:rsid w:val="00047F27"/>
    <w:rsid w:val="00074FA6"/>
    <w:rsid w:val="00093F2D"/>
    <w:rsid w:val="00137C63"/>
    <w:rsid w:val="001735C7"/>
    <w:rsid w:val="001A4B90"/>
    <w:rsid w:val="00216AE0"/>
    <w:rsid w:val="0024490E"/>
    <w:rsid w:val="00256BEB"/>
    <w:rsid w:val="00283E84"/>
    <w:rsid w:val="002969C8"/>
    <w:rsid w:val="002A004A"/>
    <w:rsid w:val="002B2BF5"/>
    <w:rsid w:val="002F25C6"/>
    <w:rsid w:val="0030202E"/>
    <w:rsid w:val="00355E78"/>
    <w:rsid w:val="00366F0B"/>
    <w:rsid w:val="00374131"/>
    <w:rsid w:val="003930B7"/>
    <w:rsid w:val="003A0A25"/>
    <w:rsid w:val="003B1CB0"/>
    <w:rsid w:val="003C6E13"/>
    <w:rsid w:val="003E0350"/>
    <w:rsid w:val="00431909"/>
    <w:rsid w:val="00434BEE"/>
    <w:rsid w:val="00466EAB"/>
    <w:rsid w:val="00492B3D"/>
    <w:rsid w:val="0049563E"/>
    <w:rsid w:val="004A0BF8"/>
    <w:rsid w:val="004B4725"/>
    <w:rsid w:val="004C0E29"/>
    <w:rsid w:val="004F0ACB"/>
    <w:rsid w:val="00511056"/>
    <w:rsid w:val="00515C15"/>
    <w:rsid w:val="00531869"/>
    <w:rsid w:val="005538F3"/>
    <w:rsid w:val="00560881"/>
    <w:rsid w:val="005660D6"/>
    <w:rsid w:val="00616BE0"/>
    <w:rsid w:val="006A3393"/>
    <w:rsid w:val="006C3C76"/>
    <w:rsid w:val="006F21F5"/>
    <w:rsid w:val="006F4428"/>
    <w:rsid w:val="006F4EF7"/>
    <w:rsid w:val="007019E7"/>
    <w:rsid w:val="007042D1"/>
    <w:rsid w:val="007101F4"/>
    <w:rsid w:val="007429FA"/>
    <w:rsid w:val="00751801"/>
    <w:rsid w:val="00763FAC"/>
    <w:rsid w:val="00773B3F"/>
    <w:rsid w:val="00795935"/>
    <w:rsid w:val="007A690F"/>
    <w:rsid w:val="007E0653"/>
    <w:rsid w:val="007E4A46"/>
    <w:rsid w:val="00826E5B"/>
    <w:rsid w:val="00837190"/>
    <w:rsid w:val="00864BA3"/>
    <w:rsid w:val="00872D93"/>
    <w:rsid w:val="008748CF"/>
    <w:rsid w:val="008961F2"/>
    <w:rsid w:val="008B6E90"/>
    <w:rsid w:val="008F0425"/>
    <w:rsid w:val="008F6761"/>
    <w:rsid w:val="009155AB"/>
    <w:rsid w:val="009274B1"/>
    <w:rsid w:val="009515F7"/>
    <w:rsid w:val="009779EA"/>
    <w:rsid w:val="00981E39"/>
    <w:rsid w:val="009977A7"/>
    <w:rsid w:val="009D02D3"/>
    <w:rsid w:val="00A122D6"/>
    <w:rsid w:val="00A406C5"/>
    <w:rsid w:val="00A525D7"/>
    <w:rsid w:val="00A61642"/>
    <w:rsid w:val="00A73D22"/>
    <w:rsid w:val="00AA1D5F"/>
    <w:rsid w:val="00AD0AA3"/>
    <w:rsid w:val="00AF4782"/>
    <w:rsid w:val="00B15BA7"/>
    <w:rsid w:val="00B33E3C"/>
    <w:rsid w:val="00B408BC"/>
    <w:rsid w:val="00B42F9C"/>
    <w:rsid w:val="00B50408"/>
    <w:rsid w:val="00B75E2E"/>
    <w:rsid w:val="00B81970"/>
    <w:rsid w:val="00B92662"/>
    <w:rsid w:val="00BD5020"/>
    <w:rsid w:val="00C0132F"/>
    <w:rsid w:val="00C036BD"/>
    <w:rsid w:val="00C065DE"/>
    <w:rsid w:val="00C153BA"/>
    <w:rsid w:val="00C32376"/>
    <w:rsid w:val="00C57B8B"/>
    <w:rsid w:val="00C773D2"/>
    <w:rsid w:val="00D07BDD"/>
    <w:rsid w:val="00D14EB3"/>
    <w:rsid w:val="00D561DA"/>
    <w:rsid w:val="00D7081C"/>
    <w:rsid w:val="00D749F6"/>
    <w:rsid w:val="00D91791"/>
    <w:rsid w:val="00DA0686"/>
    <w:rsid w:val="00DC6590"/>
    <w:rsid w:val="00E02A9A"/>
    <w:rsid w:val="00E16C5A"/>
    <w:rsid w:val="00E17095"/>
    <w:rsid w:val="00E2054E"/>
    <w:rsid w:val="00E332ED"/>
    <w:rsid w:val="00E54293"/>
    <w:rsid w:val="00E56962"/>
    <w:rsid w:val="00E65D99"/>
    <w:rsid w:val="00E84211"/>
    <w:rsid w:val="00F15E07"/>
    <w:rsid w:val="00F40025"/>
    <w:rsid w:val="00F44001"/>
    <w:rsid w:val="00FC6508"/>
    <w:rsid w:val="00FD06B0"/>
    <w:rsid w:val="00FD7757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90822"/>
  <w15:docId w15:val="{775C2712-6171-4204-989A-38C75723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BA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D07BDD"/>
    <w:rPr>
      <w:color w:val="808080"/>
    </w:rPr>
  </w:style>
  <w:style w:type="paragraph" w:styleId="Listeafsnit">
    <w:name w:val="List Paragraph"/>
    <w:basedOn w:val="Normal"/>
    <w:uiPriority w:val="34"/>
    <w:qFormat/>
    <w:rsid w:val="00C153BA"/>
    <w:pPr>
      <w:ind w:left="720"/>
      <w:contextualSpacing/>
    </w:pPr>
  </w:style>
  <w:style w:type="paragraph" w:styleId="Ingenafstand">
    <w:name w:val="No Spacing"/>
    <w:uiPriority w:val="1"/>
    <w:qFormat/>
    <w:rsid w:val="00C32376"/>
    <w:pPr>
      <w:spacing w:after="0" w:line="240" w:lineRule="auto"/>
    </w:pPr>
    <w:rPr>
      <w:rFonts w:ascii="Arial" w:hAnsi="Arial"/>
      <w:sz w:val="20"/>
      <w:lang w:val="en-US"/>
    </w:rPr>
  </w:style>
  <w:style w:type="character" w:styleId="BesgtLink">
    <w:name w:val="FollowedHyperlink"/>
    <w:basedOn w:val="Standardskrifttypeiafsnit"/>
    <w:uiPriority w:val="99"/>
    <w:semiHidden/>
    <w:unhideWhenUsed/>
    <w:rsid w:val="00093F2D"/>
    <w:rPr>
      <w:color w:val="800080" w:themeColor="followedHyperlink"/>
      <w:u w:val="single"/>
    </w:rPr>
  </w:style>
  <w:style w:type="paragraph" w:styleId="Korrektur">
    <w:name w:val="Revision"/>
    <w:hidden/>
    <w:uiPriority w:val="99"/>
    <w:semiHidden/>
    <w:rsid w:val="00256BEB"/>
    <w:pPr>
      <w:spacing w:after="0" w:line="240" w:lineRule="auto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semiHidden/>
    <w:unhideWhenUsed/>
    <w:rsid w:val="00A12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296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7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ff.aau.dk/rules/education/termination-of-enrolment-due-to-lack-of-participation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etsinformation.dk/eli/lta/2024/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tsinformation.dk/eli/lta/2024/5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Letter%20(E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A064FEBBE042ACB84F285FED4D0B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D5AB71-8473-419C-9913-7719F910032D}"/>
      </w:docPartPr>
      <w:docPartBody>
        <w:p w:rsidR="0072218A" w:rsidRDefault="0072218A">
          <w:pPr>
            <w:pStyle w:val="C7A064FEBBE042ACB84F285FED4D0B29"/>
          </w:pPr>
          <w:r w:rsidRPr="008A1473">
            <w:rPr>
              <w:rStyle w:val="Pladsholdertekst"/>
            </w:rPr>
            <w:t>[Navn 1]</w:t>
          </w:r>
        </w:p>
      </w:docPartBody>
    </w:docPart>
    <w:docPart>
      <w:docPartPr>
        <w:name w:val="3753F506FCBB4582B57CF540F7077D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30B1B9-DFB2-43CA-B2CE-EC7DD9E3A73A}"/>
      </w:docPartPr>
      <w:docPartBody>
        <w:p w:rsidR="0072218A" w:rsidRDefault="0072218A">
          <w:pPr>
            <w:pStyle w:val="3753F506FCBB4582B57CF540F7077DFC"/>
          </w:pPr>
          <w:r w:rsidRPr="008A1473">
            <w:rPr>
              <w:rStyle w:val="Pladsholdertekst"/>
            </w:rPr>
            <w:t>[Navn 2]</w:t>
          </w:r>
        </w:p>
      </w:docPartBody>
    </w:docPart>
    <w:docPart>
      <w:docPartPr>
        <w:name w:val="EB2CF3FDAB7947CD9F7541E1C79F63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2A344A-5DC0-4E29-96B5-6DBEE4A2C35E}"/>
      </w:docPartPr>
      <w:docPartBody>
        <w:p w:rsidR="0072218A" w:rsidRDefault="0072218A">
          <w:pPr>
            <w:pStyle w:val="EB2CF3FDAB7947CD9F7541E1C79F63D2"/>
          </w:pPr>
          <w:r w:rsidRPr="008A1473">
            <w:rPr>
              <w:rStyle w:val="Pladsholdertekst"/>
            </w:rPr>
            <w:t>[Adresse 1]</w:t>
          </w:r>
        </w:p>
      </w:docPartBody>
    </w:docPart>
    <w:docPart>
      <w:docPartPr>
        <w:name w:val="63437890565548D2BED0ADEF8E2013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36B4DF-1EB9-4E3A-80C9-6E18B643B032}"/>
      </w:docPartPr>
      <w:docPartBody>
        <w:p w:rsidR="0072218A" w:rsidRDefault="0072218A">
          <w:pPr>
            <w:pStyle w:val="63437890565548D2BED0ADEF8E201309"/>
          </w:pPr>
          <w:r w:rsidRPr="00BE20DB">
            <w:rPr>
              <w:rStyle w:val="Pladsholdertekst"/>
            </w:rPr>
            <w:t>[Navn 1]</w:t>
          </w:r>
        </w:p>
      </w:docPartBody>
    </w:docPart>
    <w:docPart>
      <w:docPartPr>
        <w:name w:val="58DB599C4C8441289D915461005C81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D11871-7655-46FB-89F9-10CC3AAC0B45}"/>
      </w:docPartPr>
      <w:docPartBody>
        <w:p w:rsidR="0072218A" w:rsidRDefault="0072218A">
          <w:pPr>
            <w:pStyle w:val="58DB599C4C8441289D915461005C81F6"/>
          </w:pPr>
          <w:r w:rsidRPr="00BE20DB">
            <w:rPr>
              <w:rStyle w:val="Pladsholdertekst"/>
            </w:rPr>
            <w:t>[Navn 2]</w:t>
          </w:r>
        </w:p>
      </w:docPartBody>
    </w:docPart>
    <w:docPart>
      <w:docPartPr>
        <w:name w:val="928E00D7E4FC4948A315D2AA5132CA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76D2E1-5562-499B-86BB-B4EDF283420C}"/>
      </w:docPartPr>
      <w:docPartBody>
        <w:p w:rsidR="0072218A" w:rsidRDefault="0072218A">
          <w:pPr>
            <w:pStyle w:val="928E00D7E4FC4948A315D2AA5132CA12"/>
          </w:pPr>
          <w:r w:rsidRPr="00BE20DB">
            <w:rPr>
              <w:rStyle w:val="Pladsholdertekst"/>
            </w:rPr>
            <w:t>[Tlfnr.]</w:t>
          </w:r>
        </w:p>
      </w:docPartBody>
    </w:docPart>
    <w:docPart>
      <w:docPartPr>
        <w:name w:val="D5AE8624FBBF4866ABFDB15DA18687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640EBD-D2B5-4B46-AE83-7349E389F1CD}"/>
      </w:docPartPr>
      <w:docPartBody>
        <w:p w:rsidR="0072218A" w:rsidRDefault="0072218A">
          <w:pPr>
            <w:pStyle w:val="D5AE8624FBBF4866ABFDB15DA186870D"/>
          </w:pPr>
          <w:r w:rsidRPr="00D77A41">
            <w:rPr>
              <w:rStyle w:val="Pladsholdertekst"/>
            </w:rPr>
            <w:t>[E-mail]</w:t>
          </w:r>
        </w:p>
      </w:docPartBody>
    </w:docPart>
    <w:docPart>
      <w:docPartPr>
        <w:name w:val="CDD2458E1EEC4F6A9C2137600B6680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1A63D7-A3F4-465E-8A60-12A454E769E4}"/>
      </w:docPartPr>
      <w:docPartBody>
        <w:p w:rsidR="0072218A" w:rsidRDefault="0072218A">
          <w:pPr>
            <w:pStyle w:val="CDD2458E1EEC4F6A9C2137600B6680E3"/>
          </w:pPr>
          <w:r w:rsidRPr="00BE20DB">
            <w:rPr>
              <w:rStyle w:val="Pladsholdertekst"/>
            </w:rPr>
            <w:t>[Brevdato]</w:t>
          </w:r>
        </w:p>
      </w:docPartBody>
    </w:docPart>
    <w:docPart>
      <w:docPartPr>
        <w:name w:val="3541B98F94E34DAD9B24DD13E5D554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75FFF7-1E9B-4F76-9670-22F7F3B88469}"/>
      </w:docPartPr>
      <w:docPartBody>
        <w:p w:rsidR="0072218A" w:rsidRDefault="0072218A">
          <w:pPr>
            <w:pStyle w:val="3541B98F94E34DAD9B24DD13E5D554DB"/>
          </w:pPr>
          <w:r w:rsidRPr="00BE20DB">
            <w:rPr>
              <w:rStyle w:val="Pladsholdertekst"/>
            </w:rPr>
            <w:t>[Sagsnr.]</w:t>
          </w:r>
        </w:p>
      </w:docPartBody>
    </w:docPart>
    <w:docPart>
      <w:docPartPr>
        <w:name w:val="FAFA2ADBC4FB430EA5672CD213F18C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55CF7E-D503-4775-8EF4-0B0DDB392F0F}"/>
      </w:docPartPr>
      <w:docPartBody>
        <w:p w:rsidR="0072218A" w:rsidRDefault="0072218A">
          <w:pPr>
            <w:pStyle w:val="FAFA2ADBC4FB430EA5672CD213F18CF3"/>
          </w:pPr>
          <w:r w:rsidRPr="00BE20DB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8A"/>
    <w:rsid w:val="0001162C"/>
    <w:rsid w:val="004E4F6C"/>
    <w:rsid w:val="00596410"/>
    <w:rsid w:val="0067101E"/>
    <w:rsid w:val="0072218A"/>
    <w:rsid w:val="00846744"/>
    <w:rsid w:val="008A7309"/>
    <w:rsid w:val="00AB57AA"/>
    <w:rsid w:val="00BA3054"/>
    <w:rsid w:val="00BA6282"/>
    <w:rsid w:val="00BF741E"/>
    <w:rsid w:val="00C03991"/>
    <w:rsid w:val="00C75E10"/>
    <w:rsid w:val="00FE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C7A064FEBBE042ACB84F285FED4D0B29">
    <w:name w:val="C7A064FEBBE042ACB84F285FED4D0B29"/>
  </w:style>
  <w:style w:type="paragraph" w:customStyle="1" w:styleId="3753F506FCBB4582B57CF540F7077DFC">
    <w:name w:val="3753F506FCBB4582B57CF540F7077DFC"/>
  </w:style>
  <w:style w:type="paragraph" w:customStyle="1" w:styleId="EB2CF3FDAB7947CD9F7541E1C79F63D2">
    <w:name w:val="EB2CF3FDAB7947CD9F7541E1C79F63D2"/>
  </w:style>
  <w:style w:type="paragraph" w:customStyle="1" w:styleId="63437890565548D2BED0ADEF8E201309">
    <w:name w:val="63437890565548D2BED0ADEF8E201309"/>
  </w:style>
  <w:style w:type="paragraph" w:customStyle="1" w:styleId="58DB599C4C8441289D915461005C81F6">
    <w:name w:val="58DB599C4C8441289D915461005C81F6"/>
  </w:style>
  <w:style w:type="paragraph" w:customStyle="1" w:styleId="928E00D7E4FC4948A315D2AA5132CA12">
    <w:name w:val="928E00D7E4FC4948A315D2AA5132CA12"/>
  </w:style>
  <w:style w:type="paragraph" w:customStyle="1" w:styleId="D5AE8624FBBF4866ABFDB15DA186870D">
    <w:name w:val="D5AE8624FBBF4866ABFDB15DA186870D"/>
  </w:style>
  <w:style w:type="paragraph" w:customStyle="1" w:styleId="CDD2458E1EEC4F6A9C2137600B6680E3">
    <w:name w:val="CDD2458E1EEC4F6A9C2137600B6680E3"/>
  </w:style>
  <w:style w:type="paragraph" w:customStyle="1" w:styleId="3541B98F94E34DAD9B24DD13E5D554DB">
    <w:name w:val="3541B98F94E34DAD9B24DD13E5D554DB"/>
  </w:style>
  <w:style w:type="paragraph" w:customStyle="1" w:styleId="FAFA2ADBC4FB430EA5672CD213F18CF3">
    <w:name w:val="FAFA2ADBC4FB430EA5672CD213F18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84C15-50B6-47C9-BDFB-940A161F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(EN)</Template>
  <TotalTime>6</TotalTime>
  <Pages>3</Pages>
  <Words>894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Lund Kallestrup</dc:creator>
  <cp:lastModifiedBy>Katrine Skaarup Daucke</cp:lastModifiedBy>
  <cp:revision>10</cp:revision>
  <cp:lastPrinted>2013-01-24T13:04:00Z</cp:lastPrinted>
  <dcterms:created xsi:type="dcterms:W3CDTF">2023-09-14T09:05:00Z</dcterms:created>
  <dcterms:modified xsi:type="dcterms:W3CDTF">2024-03-11T12:41:00Z</dcterms:modified>
</cp:coreProperties>
</file>