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3D65" w14:textId="7ACE9949" w:rsidR="000718AA" w:rsidRPr="00BB5CF0" w:rsidRDefault="00767C73" w:rsidP="00BB5CF0">
      <w:pPr>
        <w:rPr>
          <w:rFonts w:asciiTheme="minorHAnsi" w:hAnsiTheme="minorHAnsi"/>
          <w:b/>
          <w:sz w:val="32"/>
        </w:rPr>
      </w:pPr>
      <w:r w:rsidRPr="00BB5CF0">
        <w:rPr>
          <w:rFonts w:asciiTheme="minorHAnsi" w:hAnsiTheme="minorHAnsi"/>
          <w:b/>
          <w:sz w:val="32"/>
        </w:rPr>
        <w:t>MIL a</w:t>
      </w:r>
      <w:r w:rsidR="00F12FE2" w:rsidRPr="00BB5CF0">
        <w:rPr>
          <w:rFonts w:asciiTheme="minorHAnsi" w:hAnsiTheme="minorHAnsi"/>
          <w:b/>
          <w:sz w:val="32"/>
        </w:rPr>
        <w:t>ftagerpanelmøde</w:t>
      </w:r>
      <w:r w:rsidR="00F5275F" w:rsidRPr="00BB5CF0">
        <w:rPr>
          <w:rFonts w:asciiTheme="minorHAnsi" w:hAnsiTheme="minorHAnsi"/>
          <w:b/>
          <w:sz w:val="32"/>
        </w:rPr>
        <w:t xml:space="preserve"> </w:t>
      </w:r>
      <w:r w:rsidR="00BB5CF0" w:rsidRPr="00BB5CF0">
        <w:rPr>
          <w:rFonts w:asciiTheme="minorHAnsi" w:hAnsiTheme="minorHAnsi"/>
          <w:b/>
          <w:sz w:val="32"/>
        </w:rPr>
        <w:t xml:space="preserve">d. </w:t>
      </w:r>
      <w:r w:rsidR="00595633">
        <w:rPr>
          <w:rFonts w:asciiTheme="minorHAnsi" w:hAnsiTheme="minorHAnsi"/>
          <w:b/>
          <w:sz w:val="32"/>
        </w:rPr>
        <w:t>24</w:t>
      </w:r>
      <w:r w:rsidR="003A67E8">
        <w:rPr>
          <w:rFonts w:asciiTheme="minorHAnsi" w:hAnsiTheme="minorHAnsi"/>
          <w:b/>
          <w:sz w:val="32"/>
        </w:rPr>
        <w:t xml:space="preserve">. </w:t>
      </w:r>
      <w:r w:rsidR="00D0634C">
        <w:rPr>
          <w:rFonts w:asciiTheme="minorHAnsi" w:hAnsiTheme="minorHAnsi"/>
          <w:b/>
          <w:sz w:val="32"/>
        </w:rPr>
        <w:t>oktober</w:t>
      </w:r>
      <w:r w:rsidR="003A67E8">
        <w:rPr>
          <w:rFonts w:asciiTheme="minorHAnsi" w:hAnsiTheme="minorHAnsi"/>
          <w:b/>
          <w:sz w:val="32"/>
        </w:rPr>
        <w:t xml:space="preserve"> 20</w:t>
      </w:r>
      <w:r w:rsidR="00DF681A">
        <w:rPr>
          <w:rFonts w:asciiTheme="minorHAnsi" w:hAnsiTheme="minorHAnsi"/>
          <w:b/>
          <w:sz w:val="32"/>
        </w:rPr>
        <w:t>2</w:t>
      </w:r>
      <w:r w:rsidR="00595633">
        <w:rPr>
          <w:rFonts w:asciiTheme="minorHAnsi" w:hAnsiTheme="minorHAnsi"/>
          <w:b/>
          <w:sz w:val="32"/>
        </w:rPr>
        <w:t>2</w:t>
      </w:r>
    </w:p>
    <w:p w14:paraId="7FCF8B40" w14:textId="77777777" w:rsidR="00065682" w:rsidRPr="00BB5CF0" w:rsidRDefault="00065682" w:rsidP="00393B7D">
      <w:pPr>
        <w:rPr>
          <w:rFonts w:asciiTheme="minorHAnsi" w:hAnsiTheme="minorHAnsi"/>
          <w:b/>
          <w:sz w:val="32"/>
        </w:rPr>
      </w:pPr>
    </w:p>
    <w:p w14:paraId="137E5895" w14:textId="3BF2C570" w:rsidR="00F12FE2" w:rsidRPr="00FC1CBC" w:rsidRDefault="00F12FE2" w:rsidP="00F12FE2">
      <w:pPr>
        <w:widowControl w:val="0"/>
        <w:autoSpaceDE w:val="0"/>
        <w:autoSpaceDN w:val="0"/>
        <w:adjustRightInd w:val="0"/>
        <w:ind w:left="1440" w:hanging="1440"/>
        <w:rPr>
          <w:rFonts w:ascii="Arial" w:hAnsi="Arial" w:cs="Arial"/>
          <w:b/>
          <w:sz w:val="20"/>
          <w:szCs w:val="20"/>
        </w:rPr>
      </w:pPr>
      <w:r w:rsidRPr="00FC1CBC">
        <w:rPr>
          <w:rFonts w:ascii="Arial" w:hAnsi="Arial" w:cs="Arial"/>
          <w:b/>
          <w:sz w:val="20"/>
          <w:szCs w:val="20"/>
        </w:rPr>
        <w:t xml:space="preserve">Tid: </w:t>
      </w:r>
      <w:r w:rsidRPr="00FC1CBC">
        <w:rPr>
          <w:rFonts w:ascii="Arial" w:hAnsi="Arial" w:cs="Arial"/>
          <w:b/>
          <w:sz w:val="20"/>
          <w:szCs w:val="20"/>
        </w:rPr>
        <w:tab/>
      </w:r>
      <w:r w:rsidR="00E1080C">
        <w:rPr>
          <w:rFonts w:ascii="Arial" w:hAnsi="Arial" w:cs="Arial"/>
          <w:sz w:val="20"/>
          <w:szCs w:val="20"/>
        </w:rPr>
        <w:t>24</w:t>
      </w:r>
      <w:r w:rsidRPr="00FC1CBC">
        <w:rPr>
          <w:rFonts w:ascii="Arial" w:hAnsi="Arial" w:cs="Arial"/>
          <w:sz w:val="20"/>
          <w:szCs w:val="20"/>
        </w:rPr>
        <w:t xml:space="preserve">. </w:t>
      </w:r>
      <w:r w:rsidR="00D0634C">
        <w:rPr>
          <w:rFonts w:ascii="Arial" w:hAnsi="Arial" w:cs="Arial"/>
          <w:sz w:val="20"/>
          <w:szCs w:val="20"/>
        </w:rPr>
        <w:t>okto</w:t>
      </w:r>
      <w:r w:rsidR="00DF681A" w:rsidRPr="00FC1CBC">
        <w:rPr>
          <w:rFonts w:ascii="Arial" w:hAnsi="Arial" w:cs="Arial"/>
          <w:sz w:val="20"/>
          <w:szCs w:val="20"/>
        </w:rPr>
        <w:t>ber</w:t>
      </w:r>
      <w:r w:rsidRPr="00FC1CBC">
        <w:rPr>
          <w:rFonts w:ascii="Arial" w:hAnsi="Arial" w:cs="Arial"/>
          <w:sz w:val="20"/>
          <w:szCs w:val="20"/>
        </w:rPr>
        <w:t xml:space="preserve"> 20</w:t>
      </w:r>
      <w:r w:rsidR="00DF681A" w:rsidRPr="00FC1CBC">
        <w:rPr>
          <w:rFonts w:ascii="Arial" w:hAnsi="Arial" w:cs="Arial"/>
          <w:sz w:val="20"/>
          <w:szCs w:val="20"/>
        </w:rPr>
        <w:t>2</w:t>
      </w:r>
      <w:r w:rsidR="007B66B5">
        <w:rPr>
          <w:rFonts w:ascii="Arial" w:hAnsi="Arial" w:cs="Arial"/>
          <w:sz w:val="20"/>
          <w:szCs w:val="20"/>
        </w:rPr>
        <w:t>2</w:t>
      </w:r>
      <w:r w:rsidRPr="00FC1CBC">
        <w:rPr>
          <w:rFonts w:ascii="Arial" w:hAnsi="Arial" w:cs="Arial"/>
          <w:sz w:val="20"/>
          <w:szCs w:val="20"/>
        </w:rPr>
        <w:t xml:space="preserve"> kl. 1</w:t>
      </w:r>
      <w:r w:rsidR="00E1080C">
        <w:rPr>
          <w:rFonts w:ascii="Arial" w:hAnsi="Arial" w:cs="Arial"/>
          <w:sz w:val="20"/>
          <w:szCs w:val="20"/>
        </w:rPr>
        <w:t>6</w:t>
      </w:r>
      <w:r w:rsidR="00002C16" w:rsidRPr="00FC1CBC">
        <w:rPr>
          <w:rFonts w:ascii="Arial" w:hAnsi="Arial" w:cs="Arial"/>
          <w:sz w:val="20"/>
          <w:szCs w:val="20"/>
        </w:rPr>
        <w:t xml:space="preserve">.00 </w:t>
      </w:r>
      <w:r w:rsidRPr="00FC1CBC">
        <w:rPr>
          <w:rFonts w:ascii="Arial" w:hAnsi="Arial" w:cs="Arial"/>
          <w:sz w:val="20"/>
          <w:szCs w:val="20"/>
        </w:rPr>
        <w:t>-1</w:t>
      </w:r>
      <w:r w:rsidR="00E1080C">
        <w:rPr>
          <w:rFonts w:ascii="Arial" w:hAnsi="Arial" w:cs="Arial"/>
          <w:sz w:val="20"/>
          <w:szCs w:val="20"/>
        </w:rPr>
        <w:t>8</w:t>
      </w:r>
      <w:r w:rsidR="00002C16" w:rsidRPr="00FC1CBC">
        <w:rPr>
          <w:rFonts w:ascii="Arial" w:hAnsi="Arial" w:cs="Arial"/>
          <w:sz w:val="20"/>
          <w:szCs w:val="20"/>
        </w:rPr>
        <w:t>.</w:t>
      </w:r>
      <w:r w:rsidR="00E1080C">
        <w:rPr>
          <w:rFonts w:ascii="Arial" w:hAnsi="Arial" w:cs="Arial"/>
          <w:sz w:val="20"/>
          <w:szCs w:val="20"/>
        </w:rPr>
        <w:t>0</w:t>
      </w:r>
      <w:r w:rsidR="00002C16" w:rsidRPr="00FC1CBC">
        <w:rPr>
          <w:rFonts w:ascii="Arial" w:hAnsi="Arial" w:cs="Arial"/>
          <w:sz w:val="20"/>
          <w:szCs w:val="20"/>
        </w:rPr>
        <w:t>0</w:t>
      </w:r>
      <w:r w:rsidR="00767C73" w:rsidRPr="00FC1CBC">
        <w:rPr>
          <w:rFonts w:ascii="Arial" w:hAnsi="Arial" w:cs="Arial"/>
          <w:sz w:val="20"/>
          <w:szCs w:val="20"/>
        </w:rPr>
        <w:br/>
      </w:r>
    </w:p>
    <w:p w14:paraId="1B61ED6B" w14:textId="5BD7DBFC" w:rsidR="00F12FE2" w:rsidRPr="00587D13" w:rsidRDefault="00F12FE2" w:rsidP="00F12FE2">
      <w:pPr>
        <w:widowControl w:val="0"/>
        <w:autoSpaceDE w:val="0"/>
        <w:autoSpaceDN w:val="0"/>
        <w:adjustRightInd w:val="0"/>
        <w:ind w:left="1440" w:hanging="1440"/>
        <w:rPr>
          <w:rFonts w:ascii="Arial" w:hAnsi="Arial" w:cs="Arial"/>
          <w:sz w:val="20"/>
          <w:szCs w:val="20"/>
          <w:lang w:eastAsia="zh-CN"/>
        </w:rPr>
      </w:pPr>
      <w:r w:rsidRPr="00587D13">
        <w:rPr>
          <w:rFonts w:ascii="Arial" w:hAnsi="Arial" w:cs="Arial"/>
          <w:b/>
          <w:sz w:val="20"/>
          <w:szCs w:val="20"/>
        </w:rPr>
        <w:t>Sted:</w:t>
      </w:r>
      <w:r w:rsidRPr="00587D13">
        <w:rPr>
          <w:rFonts w:ascii="Arial" w:hAnsi="Arial" w:cs="Arial"/>
          <w:b/>
          <w:sz w:val="20"/>
          <w:szCs w:val="20"/>
          <w:lang w:eastAsia="zh-CN"/>
        </w:rPr>
        <w:t xml:space="preserve"> </w:t>
      </w:r>
      <w:r w:rsidRPr="00587D13">
        <w:rPr>
          <w:rFonts w:ascii="Arial" w:hAnsi="Arial" w:cs="Arial"/>
          <w:b/>
          <w:sz w:val="20"/>
          <w:szCs w:val="20"/>
          <w:lang w:eastAsia="zh-CN"/>
        </w:rPr>
        <w:tab/>
      </w:r>
      <w:r w:rsidR="00E1080C">
        <w:rPr>
          <w:rFonts w:ascii="Arial" w:hAnsi="Arial" w:cs="Arial"/>
          <w:sz w:val="20"/>
          <w:szCs w:val="20"/>
          <w:lang w:eastAsia="zh-CN"/>
        </w:rPr>
        <w:t>Aalborg Universitet</w:t>
      </w:r>
      <w:r w:rsidR="00D0634C" w:rsidRPr="00587D13">
        <w:rPr>
          <w:rFonts w:ascii="Arial" w:hAnsi="Arial" w:cs="Arial"/>
          <w:sz w:val="20"/>
          <w:szCs w:val="20"/>
          <w:lang w:eastAsia="zh-CN"/>
        </w:rPr>
        <w:t xml:space="preserve">, </w:t>
      </w:r>
      <w:r w:rsidR="00E1080C">
        <w:rPr>
          <w:rFonts w:ascii="Arial" w:hAnsi="Arial" w:cs="Arial"/>
          <w:sz w:val="20"/>
          <w:szCs w:val="20"/>
          <w:lang w:eastAsia="zh-CN"/>
        </w:rPr>
        <w:t>A.C. Meyers Vænge 15</w:t>
      </w:r>
      <w:r w:rsidR="00D0634C" w:rsidRPr="00587D13">
        <w:rPr>
          <w:rFonts w:ascii="Arial" w:hAnsi="Arial" w:cs="Arial"/>
          <w:sz w:val="20"/>
          <w:szCs w:val="20"/>
          <w:lang w:eastAsia="zh-CN"/>
        </w:rPr>
        <w:t xml:space="preserve">, lokale </w:t>
      </w:r>
      <w:r w:rsidR="00CD0951">
        <w:rPr>
          <w:rFonts w:ascii="Arial" w:hAnsi="Arial" w:cs="Arial"/>
          <w:sz w:val="20"/>
          <w:szCs w:val="20"/>
          <w:lang w:eastAsia="zh-CN"/>
        </w:rPr>
        <w:t>2.1.024</w:t>
      </w:r>
      <w:r w:rsidR="00D0634C" w:rsidRPr="00587D13">
        <w:rPr>
          <w:rFonts w:ascii="Arial" w:hAnsi="Arial" w:cs="Arial"/>
          <w:sz w:val="20"/>
          <w:szCs w:val="20"/>
          <w:lang w:eastAsia="zh-CN"/>
        </w:rPr>
        <w:t>, 2</w:t>
      </w:r>
      <w:r w:rsidR="00E1080C">
        <w:rPr>
          <w:rFonts w:ascii="Arial" w:hAnsi="Arial" w:cs="Arial"/>
          <w:sz w:val="20"/>
          <w:szCs w:val="20"/>
          <w:lang w:eastAsia="zh-CN"/>
        </w:rPr>
        <w:t>450</w:t>
      </w:r>
      <w:r w:rsidR="00D0634C" w:rsidRPr="00587D13">
        <w:rPr>
          <w:rFonts w:ascii="Arial" w:hAnsi="Arial" w:cs="Arial"/>
          <w:sz w:val="20"/>
          <w:szCs w:val="20"/>
          <w:lang w:eastAsia="zh-CN"/>
        </w:rPr>
        <w:t xml:space="preserve">  </w:t>
      </w:r>
      <w:r w:rsidR="00E1080C">
        <w:rPr>
          <w:rFonts w:ascii="Arial" w:hAnsi="Arial" w:cs="Arial"/>
          <w:sz w:val="20"/>
          <w:szCs w:val="20"/>
          <w:lang w:eastAsia="zh-CN"/>
        </w:rPr>
        <w:t>Købehavn SV</w:t>
      </w:r>
      <w:r w:rsidR="00E1080C">
        <w:rPr>
          <w:rFonts w:ascii="Arial" w:hAnsi="Arial" w:cs="Arial"/>
          <w:sz w:val="20"/>
          <w:szCs w:val="20"/>
          <w:lang w:eastAsia="zh-CN"/>
        </w:rPr>
        <w:br/>
        <w:t>Zoom</w:t>
      </w:r>
    </w:p>
    <w:p w14:paraId="581E1C38" w14:textId="77777777" w:rsidR="00065682" w:rsidRPr="00587D13" w:rsidRDefault="00065682" w:rsidP="00F12FE2">
      <w:pPr>
        <w:widowControl w:val="0"/>
        <w:autoSpaceDE w:val="0"/>
        <w:autoSpaceDN w:val="0"/>
        <w:adjustRightInd w:val="0"/>
        <w:ind w:left="1440" w:hanging="1440"/>
        <w:rPr>
          <w:rFonts w:ascii="Arial" w:hAnsi="Arial" w:cs="Arial"/>
          <w:b/>
          <w:sz w:val="20"/>
          <w:szCs w:val="20"/>
          <w:lang w:eastAsia="zh-CN"/>
        </w:rPr>
      </w:pPr>
    </w:p>
    <w:p w14:paraId="41541545" w14:textId="28C8BA96" w:rsidR="003F1B5B" w:rsidRPr="00FC1CBC" w:rsidRDefault="00B3276D" w:rsidP="00F12FE2">
      <w:pPr>
        <w:widowControl w:val="0"/>
        <w:tabs>
          <w:tab w:val="left" w:pos="220"/>
          <w:tab w:val="left" w:pos="720"/>
        </w:tabs>
        <w:autoSpaceDE w:val="0"/>
        <w:autoSpaceDN w:val="0"/>
        <w:adjustRightInd w:val="0"/>
        <w:ind w:left="1440" w:hanging="1440"/>
        <w:rPr>
          <w:rFonts w:ascii="Arial" w:hAnsi="Arial" w:cs="Arial"/>
          <w:sz w:val="20"/>
          <w:szCs w:val="20"/>
          <w:lang w:eastAsia="zh-CN"/>
        </w:rPr>
        <w:sectPr w:rsidR="003F1B5B" w:rsidRPr="00FC1CBC" w:rsidSect="005142ED">
          <w:headerReference w:type="default" r:id="rId8"/>
          <w:footerReference w:type="default" r:id="rId9"/>
          <w:pgSz w:w="11900" w:h="16840" w:code="9"/>
          <w:pgMar w:top="68" w:right="1270" w:bottom="1440" w:left="1418" w:header="90" w:footer="283" w:gutter="0"/>
          <w:cols w:space="708"/>
          <w:docGrid w:linePitch="299"/>
        </w:sectPr>
      </w:pPr>
      <w:r>
        <w:rPr>
          <w:rFonts w:ascii="Arial" w:hAnsi="Arial" w:cs="Arial"/>
          <w:b/>
          <w:sz w:val="20"/>
          <w:szCs w:val="20"/>
          <w:lang w:eastAsia="zh-CN"/>
        </w:rPr>
        <w:t>Medlemmer</w:t>
      </w:r>
      <w:r w:rsidR="00707C10" w:rsidRPr="00FC1CBC">
        <w:rPr>
          <w:rFonts w:ascii="Arial" w:hAnsi="Arial" w:cs="Arial"/>
          <w:b/>
          <w:sz w:val="20"/>
          <w:szCs w:val="20"/>
          <w:lang w:eastAsia="zh-CN"/>
        </w:rPr>
        <w:t>:</w:t>
      </w:r>
      <w:r w:rsidR="003E6BD5" w:rsidRPr="00FC1CBC">
        <w:rPr>
          <w:rFonts w:ascii="Arial" w:hAnsi="Arial" w:cs="Arial"/>
          <w:b/>
          <w:sz w:val="20"/>
          <w:szCs w:val="20"/>
          <w:lang w:eastAsia="zh-CN"/>
        </w:rPr>
        <w:tab/>
      </w:r>
    </w:p>
    <w:p w14:paraId="6EDCEDE7" w14:textId="34367958" w:rsidR="009A254F" w:rsidRPr="00595633" w:rsidRDefault="009A254F" w:rsidP="003E6BD5">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595633">
        <w:rPr>
          <w:rFonts w:ascii="Arial" w:hAnsi="Arial" w:cs="Arial"/>
          <w:sz w:val="20"/>
          <w:szCs w:val="20"/>
          <w:lang w:eastAsia="zh-CN"/>
        </w:rPr>
        <w:t>Bettina Lundgaard Hansen (BLH)</w:t>
      </w:r>
    </w:p>
    <w:p w14:paraId="5F6BB535" w14:textId="110CAEE9" w:rsidR="00B204A4" w:rsidRPr="00CD0951" w:rsidRDefault="00B204A4" w:rsidP="00232D4C">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CD0951">
        <w:rPr>
          <w:rFonts w:ascii="Arial" w:hAnsi="Arial" w:cs="Arial"/>
          <w:sz w:val="20"/>
          <w:szCs w:val="20"/>
          <w:lang w:val="en-US" w:eastAsia="zh-CN"/>
        </w:rPr>
        <w:t>Kim Melander Jensen (KMJ)</w:t>
      </w:r>
    </w:p>
    <w:p w14:paraId="6C84433D" w14:textId="3B204108" w:rsidR="003E6BD5" w:rsidRPr="00FC1CBC" w:rsidRDefault="003E6BD5" w:rsidP="00232D4C">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Lars Birch Andreasen (LBA)</w:t>
      </w:r>
    </w:p>
    <w:p w14:paraId="29146509" w14:textId="77777777" w:rsidR="003E6BD5" w:rsidRPr="00FC1CBC" w:rsidRDefault="003E6BD5" w:rsidP="006A25E4">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FC1CBC">
        <w:rPr>
          <w:rFonts w:ascii="Arial" w:hAnsi="Arial" w:cs="Arial"/>
          <w:sz w:val="20"/>
          <w:szCs w:val="20"/>
          <w:lang w:val="en-US" w:eastAsia="zh-CN"/>
        </w:rPr>
        <w:t>Lone Dirckinck-Holmfeld (LDH)</w:t>
      </w:r>
    </w:p>
    <w:p w14:paraId="132D320F" w14:textId="01B23FEF" w:rsidR="00A06849" w:rsidRPr="00587D13" w:rsidRDefault="00A06849" w:rsidP="00232D4C">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587D13">
        <w:rPr>
          <w:rFonts w:ascii="Arial" w:hAnsi="Arial" w:cs="Arial"/>
          <w:sz w:val="20"/>
          <w:szCs w:val="20"/>
          <w:lang w:val="en-US" w:eastAsia="zh-CN"/>
        </w:rPr>
        <w:t>Thorkild Hanghøj (TH)</w:t>
      </w:r>
    </w:p>
    <w:p w14:paraId="539D9066" w14:textId="77777777" w:rsidR="00BA675D" w:rsidRPr="00991DAE" w:rsidRDefault="00BA675D" w:rsidP="00232D4C">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991DAE">
        <w:rPr>
          <w:rFonts w:ascii="Arial" w:hAnsi="Arial" w:cs="Arial"/>
          <w:sz w:val="20"/>
          <w:szCs w:val="20"/>
          <w:lang w:val="en-US" w:eastAsia="zh-CN"/>
        </w:rPr>
        <w:t>Tom Nyvang (TN)</w:t>
      </w:r>
    </w:p>
    <w:p w14:paraId="762F8975" w14:textId="12CE982F" w:rsidR="00BA675D" w:rsidRPr="006A25E4" w:rsidRDefault="00BA675D" w:rsidP="00232D4C">
      <w:pPr>
        <w:widowControl w:val="0"/>
        <w:tabs>
          <w:tab w:val="left" w:pos="220"/>
          <w:tab w:val="left" w:pos="720"/>
        </w:tabs>
        <w:autoSpaceDE w:val="0"/>
        <w:autoSpaceDN w:val="0"/>
        <w:adjustRightInd w:val="0"/>
        <w:ind w:left="1440" w:hanging="1724"/>
        <w:rPr>
          <w:rFonts w:ascii="Arial" w:hAnsi="Arial" w:cs="Arial"/>
          <w:color w:val="FF0000"/>
          <w:sz w:val="20"/>
          <w:szCs w:val="20"/>
          <w:lang w:val="en-US" w:eastAsia="zh-CN"/>
        </w:rPr>
        <w:sectPr w:rsidR="00BA675D" w:rsidRPr="006A25E4" w:rsidSect="003E6BD5">
          <w:type w:val="continuous"/>
          <w:pgSz w:w="11900" w:h="16840" w:code="9"/>
          <w:pgMar w:top="68" w:right="1270" w:bottom="1440" w:left="2977" w:header="90" w:footer="283" w:gutter="0"/>
          <w:cols w:num="2" w:space="569"/>
          <w:docGrid w:linePitch="299"/>
        </w:sectPr>
      </w:pPr>
    </w:p>
    <w:p w14:paraId="36FAAB95" w14:textId="70FC4260" w:rsidR="00134DE8" w:rsidRPr="006A25E4" w:rsidRDefault="00134DE8" w:rsidP="00F12FE2">
      <w:pPr>
        <w:widowControl w:val="0"/>
        <w:tabs>
          <w:tab w:val="left" w:pos="220"/>
          <w:tab w:val="left" w:pos="720"/>
        </w:tabs>
        <w:autoSpaceDE w:val="0"/>
        <w:autoSpaceDN w:val="0"/>
        <w:adjustRightInd w:val="0"/>
        <w:ind w:left="1440" w:hanging="1440"/>
        <w:rPr>
          <w:rFonts w:ascii="Arial" w:hAnsi="Arial" w:cs="Arial"/>
          <w:sz w:val="20"/>
          <w:szCs w:val="20"/>
          <w:lang w:val="en-US" w:eastAsia="zh-CN"/>
        </w:rPr>
      </w:pPr>
    </w:p>
    <w:p w14:paraId="3DE2C466" w14:textId="77777777" w:rsidR="006A25E4" w:rsidRPr="006A25E4" w:rsidRDefault="00134DE8" w:rsidP="004B1B0B">
      <w:pPr>
        <w:widowControl w:val="0"/>
        <w:tabs>
          <w:tab w:val="left" w:pos="220"/>
          <w:tab w:val="left" w:pos="720"/>
        </w:tabs>
        <w:autoSpaceDE w:val="0"/>
        <w:autoSpaceDN w:val="0"/>
        <w:adjustRightInd w:val="0"/>
        <w:rPr>
          <w:rFonts w:ascii="Arial" w:hAnsi="Arial" w:cs="Arial"/>
          <w:sz w:val="20"/>
          <w:szCs w:val="20"/>
          <w:lang w:val="en-US" w:eastAsia="zh-CN"/>
        </w:rPr>
      </w:pPr>
      <w:r w:rsidRPr="006A25E4">
        <w:rPr>
          <w:rFonts w:ascii="Arial" w:hAnsi="Arial" w:cs="Arial"/>
          <w:b/>
          <w:sz w:val="20"/>
          <w:szCs w:val="20"/>
          <w:lang w:val="en-US" w:eastAsia="zh-CN"/>
        </w:rPr>
        <w:t>Afbud:</w:t>
      </w:r>
      <w:r w:rsidR="00E30C76" w:rsidRPr="006A25E4">
        <w:rPr>
          <w:rFonts w:ascii="Arial" w:hAnsi="Arial" w:cs="Arial"/>
          <w:b/>
          <w:sz w:val="20"/>
          <w:szCs w:val="20"/>
          <w:lang w:val="en-US" w:eastAsia="zh-CN"/>
        </w:rPr>
        <w:tab/>
      </w:r>
      <w:r w:rsidR="00232D4C" w:rsidRPr="006A25E4">
        <w:rPr>
          <w:rFonts w:ascii="Arial" w:hAnsi="Arial" w:cs="Arial"/>
          <w:sz w:val="20"/>
          <w:szCs w:val="20"/>
          <w:lang w:val="en-US" w:eastAsia="zh-CN"/>
        </w:rPr>
        <w:tab/>
      </w:r>
      <w:r w:rsidR="006A25E4" w:rsidRPr="006A25E4">
        <w:rPr>
          <w:rFonts w:ascii="Arial" w:hAnsi="Arial" w:cs="Arial"/>
          <w:sz w:val="20"/>
          <w:szCs w:val="20"/>
          <w:lang w:val="en-US" w:eastAsia="zh-CN"/>
        </w:rPr>
        <w:t>Christian Dalsgaard (CD)</w:t>
      </w:r>
    </w:p>
    <w:p w14:paraId="3F9541D7" w14:textId="741AD895" w:rsidR="006A25E4" w:rsidRPr="00CD0951" w:rsidRDefault="006A25E4" w:rsidP="006A25E4">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6A25E4">
        <w:rPr>
          <w:rFonts w:ascii="Arial" w:hAnsi="Arial" w:cs="Arial"/>
          <w:sz w:val="20"/>
          <w:szCs w:val="20"/>
          <w:lang w:val="en-US" w:eastAsia="zh-CN"/>
        </w:rPr>
        <w:tab/>
      </w:r>
      <w:r w:rsidRPr="006A25E4">
        <w:rPr>
          <w:rFonts w:ascii="Arial" w:hAnsi="Arial" w:cs="Arial"/>
          <w:sz w:val="20"/>
          <w:szCs w:val="20"/>
          <w:lang w:val="en-US" w:eastAsia="zh-CN"/>
        </w:rPr>
        <w:tab/>
      </w:r>
      <w:r w:rsidRPr="006A25E4">
        <w:rPr>
          <w:rFonts w:ascii="Arial" w:hAnsi="Arial" w:cs="Arial"/>
          <w:sz w:val="20"/>
          <w:szCs w:val="20"/>
          <w:lang w:val="en-US" w:eastAsia="zh-CN"/>
        </w:rPr>
        <w:tab/>
      </w:r>
      <w:r w:rsidRPr="00CD0951">
        <w:rPr>
          <w:rFonts w:ascii="Arial" w:hAnsi="Arial" w:cs="Arial"/>
          <w:sz w:val="20"/>
          <w:szCs w:val="20"/>
          <w:lang w:val="en-US" w:eastAsia="zh-CN"/>
        </w:rPr>
        <w:t>David Garde-Tschertok (DGT)</w:t>
      </w:r>
    </w:p>
    <w:p w14:paraId="07CB51DD" w14:textId="7BA51A5F" w:rsidR="006A25E4" w:rsidRPr="00CD0951" w:rsidRDefault="006A25E4" w:rsidP="006A25E4">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CD0951">
        <w:rPr>
          <w:rFonts w:ascii="Arial" w:hAnsi="Arial" w:cs="Arial"/>
          <w:sz w:val="20"/>
          <w:szCs w:val="20"/>
          <w:lang w:val="en-US" w:eastAsia="zh-CN"/>
        </w:rPr>
        <w:tab/>
      </w:r>
      <w:r w:rsidRPr="00CD0951">
        <w:rPr>
          <w:rFonts w:ascii="Arial" w:hAnsi="Arial" w:cs="Arial"/>
          <w:sz w:val="20"/>
          <w:szCs w:val="20"/>
          <w:lang w:val="en-US" w:eastAsia="zh-CN"/>
        </w:rPr>
        <w:tab/>
      </w:r>
      <w:r w:rsidRPr="00CD0951">
        <w:rPr>
          <w:rFonts w:ascii="Arial" w:hAnsi="Arial" w:cs="Arial"/>
          <w:sz w:val="20"/>
          <w:szCs w:val="20"/>
          <w:lang w:val="en-US" w:eastAsia="zh-CN"/>
        </w:rPr>
        <w:tab/>
        <w:t>Mads-Peter Galtt (MPG)</w:t>
      </w:r>
    </w:p>
    <w:p w14:paraId="07F1B29D" w14:textId="40E7A7D3" w:rsidR="006A25E4" w:rsidRPr="00CD0951" w:rsidRDefault="006A25E4" w:rsidP="006A25E4">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CD0951">
        <w:rPr>
          <w:rFonts w:ascii="Arial" w:hAnsi="Arial" w:cs="Arial"/>
          <w:sz w:val="20"/>
          <w:szCs w:val="20"/>
          <w:lang w:val="en-US" w:eastAsia="zh-CN"/>
        </w:rPr>
        <w:tab/>
      </w:r>
      <w:r w:rsidRPr="00CD0951">
        <w:rPr>
          <w:rFonts w:ascii="Arial" w:hAnsi="Arial" w:cs="Arial"/>
          <w:sz w:val="20"/>
          <w:szCs w:val="20"/>
          <w:lang w:val="en-US" w:eastAsia="zh-CN"/>
        </w:rPr>
        <w:tab/>
      </w:r>
      <w:r w:rsidRPr="00CD0951">
        <w:rPr>
          <w:rFonts w:ascii="Arial" w:hAnsi="Arial" w:cs="Arial"/>
          <w:sz w:val="20"/>
          <w:szCs w:val="20"/>
          <w:lang w:val="en-US" w:eastAsia="zh-CN"/>
        </w:rPr>
        <w:tab/>
        <w:t>Mette Wichmand</w:t>
      </w:r>
    </w:p>
    <w:p w14:paraId="121E2212" w14:textId="7EFCFD96" w:rsidR="006A25E4" w:rsidRDefault="006A25E4" w:rsidP="006A25E4">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CD0951">
        <w:rPr>
          <w:rFonts w:ascii="Arial" w:hAnsi="Arial" w:cs="Arial"/>
          <w:sz w:val="20"/>
          <w:szCs w:val="20"/>
          <w:lang w:val="en-US" w:eastAsia="zh-CN"/>
        </w:rPr>
        <w:tab/>
      </w:r>
      <w:r w:rsidRPr="00CD0951">
        <w:rPr>
          <w:rFonts w:ascii="Arial" w:hAnsi="Arial" w:cs="Arial"/>
          <w:sz w:val="20"/>
          <w:szCs w:val="20"/>
          <w:lang w:val="en-US" w:eastAsia="zh-CN"/>
        </w:rPr>
        <w:tab/>
      </w:r>
      <w:r w:rsidRPr="00CD0951">
        <w:rPr>
          <w:rFonts w:ascii="Arial" w:hAnsi="Arial" w:cs="Arial"/>
          <w:sz w:val="20"/>
          <w:szCs w:val="20"/>
          <w:lang w:val="en-US" w:eastAsia="zh-CN"/>
        </w:rPr>
        <w:tab/>
      </w:r>
      <w:r>
        <w:rPr>
          <w:rFonts w:ascii="Arial" w:hAnsi="Arial" w:cs="Arial"/>
          <w:sz w:val="20"/>
          <w:szCs w:val="20"/>
          <w:lang w:eastAsia="zh-CN"/>
        </w:rPr>
        <w:t>Søren Nielsen</w:t>
      </w:r>
    </w:p>
    <w:p w14:paraId="33E59C3C" w14:textId="35407081" w:rsidR="006A25E4" w:rsidRPr="006A25E4" w:rsidRDefault="006A25E4" w:rsidP="006A25E4">
      <w:pPr>
        <w:widowControl w:val="0"/>
        <w:tabs>
          <w:tab w:val="left" w:pos="220"/>
          <w:tab w:val="left" w:pos="720"/>
        </w:tabs>
        <w:autoSpaceDE w:val="0"/>
        <w:autoSpaceDN w:val="0"/>
        <w:adjustRightInd w:val="0"/>
        <w:ind w:left="1440" w:hanging="1582"/>
        <w:rPr>
          <w:rFonts w:ascii="Arial" w:hAnsi="Arial" w:cs="Arial"/>
          <w:sz w:val="20"/>
          <w:szCs w:val="20"/>
          <w:lang w:eastAsia="zh-CN"/>
        </w:rPr>
      </w:pPr>
      <w:r>
        <w:rPr>
          <w:rFonts w:ascii="Arial" w:hAnsi="Arial" w:cs="Arial"/>
          <w:sz w:val="20"/>
          <w:szCs w:val="20"/>
          <w:lang w:eastAsia="zh-CN"/>
        </w:rPr>
        <w:tab/>
      </w:r>
      <w:r>
        <w:rPr>
          <w:rFonts w:ascii="Arial" w:hAnsi="Arial" w:cs="Arial"/>
          <w:sz w:val="20"/>
          <w:szCs w:val="20"/>
          <w:lang w:eastAsia="zh-CN"/>
        </w:rPr>
        <w:tab/>
      </w:r>
      <w:r>
        <w:rPr>
          <w:rFonts w:ascii="Arial" w:hAnsi="Arial" w:cs="Arial"/>
          <w:sz w:val="20"/>
          <w:szCs w:val="20"/>
          <w:lang w:eastAsia="zh-CN"/>
        </w:rPr>
        <w:tab/>
        <w:t>Ulle Bjerre-Christensen</w:t>
      </w:r>
    </w:p>
    <w:p w14:paraId="726BACCE" w14:textId="27D152B9" w:rsidR="003E6BD5" w:rsidRPr="00CD0951"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p>
    <w:p w14:paraId="245F4EA9" w14:textId="29CF7C12" w:rsidR="003E6BD5" w:rsidRPr="00FC1CBC"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r w:rsidRPr="00FC1CBC">
        <w:rPr>
          <w:rFonts w:ascii="Arial" w:hAnsi="Arial" w:cs="Arial"/>
          <w:b/>
          <w:sz w:val="20"/>
          <w:szCs w:val="20"/>
          <w:lang w:eastAsia="zh-CN"/>
        </w:rPr>
        <w:t>Referent:</w:t>
      </w:r>
      <w:r w:rsidRPr="00FC1CBC">
        <w:rPr>
          <w:rFonts w:ascii="Arial" w:hAnsi="Arial" w:cs="Arial"/>
          <w:sz w:val="20"/>
          <w:szCs w:val="20"/>
          <w:lang w:eastAsia="zh-CN"/>
        </w:rPr>
        <w:tab/>
        <w:t>Bjarke Madsbøll (BM)</w:t>
      </w:r>
    </w:p>
    <w:p w14:paraId="1BBDF7C6" w14:textId="77777777" w:rsidR="00134DE8" w:rsidRPr="00FC1CBC" w:rsidRDefault="00134DE8" w:rsidP="00134DE8">
      <w:pPr>
        <w:widowControl w:val="0"/>
        <w:tabs>
          <w:tab w:val="left" w:pos="220"/>
          <w:tab w:val="left" w:pos="720"/>
        </w:tabs>
        <w:autoSpaceDE w:val="0"/>
        <w:autoSpaceDN w:val="0"/>
        <w:adjustRightInd w:val="0"/>
        <w:rPr>
          <w:rFonts w:ascii="Arial" w:hAnsi="Arial" w:cs="Arial"/>
          <w:sz w:val="20"/>
          <w:szCs w:val="20"/>
          <w:lang w:eastAsia="zh-CN"/>
        </w:rPr>
      </w:pPr>
    </w:p>
    <w:p w14:paraId="61D7250C" w14:textId="77777777" w:rsidR="00134DE8" w:rsidRPr="00002C16" w:rsidRDefault="00134DE8" w:rsidP="00134DE8">
      <w:pPr>
        <w:widowControl w:val="0"/>
        <w:tabs>
          <w:tab w:val="left" w:pos="220"/>
          <w:tab w:val="left" w:pos="720"/>
        </w:tabs>
        <w:autoSpaceDE w:val="0"/>
        <w:autoSpaceDN w:val="0"/>
        <w:adjustRightInd w:val="0"/>
        <w:rPr>
          <w:rFonts w:asciiTheme="minorHAnsi" w:hAnsiTheme="minorHAnsi"/>
        </w:rPr>
      </w:pPr>
    </w:p>
    <w:tbl>
      <w:tblPr>
        <w:tblStyle w:val="Tabel-Gitter"/>
        <w:tblW w:w="0" w:type="auto"/>
        <w:tblLook w:val="04A0" w:firstRow="1" w:lastRow="0" w:firstColumn="1" w:lastColumn="0" w:noHBand="0" w:noVBand="1"/>
      </w:tblPr>
      <w:tblGrid>
        <w:gridCol w:w="721"/>
        <w:gridCol w:w="721"/>
        <w:gridCol w:w="7760"/>
      </w:tblGrid>
      <w:tr w:rsidR="00C52350" w:rsidRPr="00FC1CBC" w14:paraId="1225090D" w14:textId="77777777" w:rsidTr="00575B5F">
        <w:trPr>
          <w:trHeight w:val="539"/>
        </w:trPr>
        <w:tc>
          <w:tcPr>
            <w:tcW w:w="9202" w:type="dxa"/>
            <w:gridSpan w:val="3"/>
            <w:shd w:val="clear" w:color="auto" w:fill="C6D9F1" w:themeFill="text2" w:themeFillTint="33"/>
          </w:tcPr>
          <w:p w14:paraId="4AD2C038" w14:textId="0E487C96" w:rsidR="00C52350" w:rsidRPr="00FC1CBC" w:rsidRDefault="00CD0951" w:rsidP="00C52350">
            <w:pPr>
              <w:jc w:val="center"/>
              <w:rPr>
                <w:rFonts w:ascii="Arial" w:hAnsi="Arial" w:cs="Arial"/>
                <w:b/>
                <w:sz w:val="20"/>
                <w:szCs w:val="20"/>
              </w:rPr>
            </w:pPr>
            <w:r>
              <w:rPr>
                <w:rFonts w:ascii="Arial" w:hAnsi="Arial" w:cs="Arial"/>
                <w:b/>
                <w:sz w:val="32"/>
                <w:szCs w:val="20"/>
              </w:rPr>
              <w:t>Referat</w:t>
            </w:r>
          </w:p>
        </w:tc>
      </w:tr>
      <w:tr w:rsidR="007F5C44" w:rsidRPr="00FC1CBC" w14:paraId="5946B892" w14:textId="77777777" w:rsidTr="00575B5F">
        <w:tc>
          <w:tcPr>
            <w:tcW w:w="721" w:type="dxa"/>
          </w:tcPr>
          <w:p w14:paraId="31D8EFFF" w14:textId="5687AEFF" w:rsidR="007F5C44" w:rsidRPr="0094072F" w:rsidRDefault="000B5598" w:rsidP="00542CEC">
            <w:pPr>
              <w:rPr>
                <w:rFonts w:ascii="Arial" w:hAnsi="Arial" w:cs="Arial"/>
                <w:sz w:val="20"/>
                <w:szCs w:val="20"/>
              </w:rPr>
            </w:pPr>
            <w:r w:rsidRPr="0094072F">
              <w:rPr>
                <w:rFonts w:ascii="Arial" w:hAnsi="Arial" w:cs="Arial"/>
                <w:sz w:val="20"/>
                <w:szCs w:val="20"/>
              </w:rPr>
              <w:t>1</w:t>
            </w:r>
            <w:r w:rsidR="002A6679" w:rsidRPr="0094072F">
              <w:rPr>
                <w:rFonts w:ascii="Arial" w:hAnsi="Arial" w:cs="Arial"/>
                <w:sz w:val="20"/>
                <w:szCs w:val="20"/>
              </w:rPr>
              <w:t>6</w:t>
            </w:r>
            <w:r w:rsidRPr="0094072F">
              <w:rPr>
                <w:rFonts w:ascii="Arial" w:hAnsi="Arial" w:cs="Arial"/>
                <w:sz w:val="20"/>
                <w:szCs w:val="20"/>
              </w:rPr>
              <w:t>:</w:t>
            </w:r>
            <w:r w:rsidR="00134DE8" w:rsidRPr="0094072F">
              <w:rPr>
                <w:rFonts w:ascii="Arial" w:hAnsi="Arial" w:cs="Arial"/>
                <w:sz w:val="20"/>
                <w:szCs w:val="20"/>
              </w:rPr>
              <w:t>00</w:t>
            </w:r>
          </w:p>
        </w:tc>
        <w:tc>
          <w:tcPr>
            <w:tcW w:w="721" w:type="dxa"/>
          </w:tcPr>
          <w:p w14:paraId="6A7BCCEC" w14:textId="39669233" w:rsidR="007F5C44" w:rsidRPr="0094072F" w:rsidRDefault="00A53336" w:rsidP="000718AA">
            <w:pPr>
              <w:jc w:val="center"/>
              <w:rPr>
                <w:rFonts w:ascii="Arial" w:hAnsi="Arial" w:cs="Arial"/>
                <w:sz w:val="20"/>
                <w:szCs w:val="20"/>
              </w:rPr>
            </w:pPr>
            <w:r w:rsidRPr="0094072F">
              <w:rPr>
                <w:rFonts w:ascii="Arial" w:hAnsi="Arial" w:cs="Arial"/>
                <w:sz w:val="20"/>
                <w:szCs w:val="20"/>
              </w:rPr>
              <w:t>1</w:t>
            </w:r>
            <w:r w:rsidR="002A6679" w:rsidRPr="0094072F">
              <w:rPr>
                <w:rFonts w:ascii="Arial" w:hAnsi="Arial" w:cs="Arial"/>
                <w:sz w:val="20"/>
                <w:szCs w:val="20"/>
              </w:rPr>
              <w:t>6</w:t>
            </w:r>
            <w:r w:rsidRPr="0094072F">
              <w:rPr>
                <w:rFonts w:ascii="Arial" w:hAnsi="Arial" w:cs="Arial"/>
                <w:sz w:val="20"/>
                <w:szCs w:val="20"/>
              </w:rPr>
              <w:t>:1</w:t>
            </w:r>
            <w:r w:rsidR="002A6679" w:rsidRPr="0094072F">
              <w:rPr>
                <w:rFonts w:ascii="Arial" w:hAnsi="Arial" w:cs="Arial"/>
                <w:sz w:val="20"/>
                <w:szCs w:val="20"/>
              </w:rPr>
              <w:t>0</w:t>
            </w:r>
          </w:p>
        </w:tc>
        <w:tc>
          <w:tcPr>
            <w:tcW w:w="7760" w:type="dxa"/>
          </w:tcPr>
          <w:p w14:paraId="3C1C2462" w14:textId="32A9E213" w:rsidR="005142ED" w:rsidRDefault="0094072F" w:rsidP="009409F9">
            <w:pPr>
              <w:rPr>
                <w:rFonts w:ascii="Arial" w:hAnsi="Arial" w:cs="Arial"/>
                <w:sz w:val="20"/>
                <w:szCs w:val="20"/>
              </w:rPr>
            </w:pPr>
            <w:r w:rsidRPr="0094072F">
              <w:rPr>
                <w:rFonts w:ascii="Arial" w:hAnsi="Arial" w:cs="Arial"/>
                <w:sz w:val="20"/>
                <w:szCs w:val="20"/>
              </w:rPr>
              <w:t xml:space="preserve">1. </w:t>
            </w:r>
            <w:r w:rsidR="00134DE8" w:rsidRPr="0094072F">
              <w:rPr>
                <w:rFonts w:ascii="Arial" w:hAnsi="Arial" w:cs="Arial"/>
                <w:b/>
                <w:bCs/>
                <w:sz w:val="20"/>
                <w:szCs w:val="20"/>
              </w:rPr>
              <w:t>Velkomst</w:t>
            </w:r>
            <w:r w:rsidR="00134DE8" w:rsidRPr="00FC1CBC">
              <w:rPr>
                <w:rFonts w:ascii="Arial" w:hAnsi="Arial" w:cs="Arial"/>
                <w:sz w:val="20"/>
                <w:szCs w:val="20"/>
              </w:rPr>
              <w:t xml:space="preserve"> </w:t>
            </w:r>
            <w:r w:rsidR="00091A17" w:rsidRPr="00FC1CBC">
              <w:rPr>
                <w:rFonts w:ascii="Arial" w:hAnsi="Arial" w:cs="Arial"/>
                <w:sz w:val="20"/>
                <w:szCs w:val="20"/>
              </w:rPr>
              <w:t>v</w:t>
            </w:r>
            <w:r w:rsidR="00EF7F87">
              <w:rPr>
                <w:rFonts w:ascii="Arial" w:hAnsi="Arial" w:cs="Arial"/>
                <w:sz w:val="20"/>
                <w:szCs w:val="20"/>
              </w:rPr>
              <w:t>.</w:t>
            </w:r>
            <w:r w:rsidR="00091A17" w:rsidRPr="00FC1CBC">
              <w:rPr>
                <w:rFonts w:ascii="Arial" w:hAnsi="Arial" w:cs="Arial"/>
                <w:sz w:val="20"/>
                <w:szCs w:val="20"/>
              </w:rPr>
              <w:t xml:space="preserve"> Lone Dirckinck-Holmfeld </w:t>
            </w:r>
            <w:r w:rsidR="00134DE8" w:rsidRPr="00FC1CBC">
              <w:rPr>
                <w:rFonts w:ascii="Arial" w:hAnsi="Arial" w:cs="Arial"/>
                <w:sz w:val="20"/>
                <w:szCs w:val="20"/>
              </w:rPr>
              <w:t>og præsentationsrunde</w:t>
            </w:r>
          </w:p>
          <w:p w14:paraId="2A7157EC" w14:textId="3C0F9035" w:rsidR="00FC1CBC" w:rsidRPr="00FC1CBC" w:rsidRDefault="00FC1CBC" w:rsidP="009409F9">
            <w:pPr>
              <w:rPr>
                <w:rFonts w:ascii="Arial" w:hAnsi="Arial" w:cs="Arial"/>
                <w:sz w:val="20"/>
                <w:szCs w:val="20"/>
              </w:rPr>
            </w:pPr>
          </w:p>
        </w:tc>
      </w:tr>
      <w:tr w:rsidR="00D3264F" w:rsidRPr="00FC1CBC" w14:paraId="167CD7A5" w14:textId="77777777" w:rsidTr="00575B5F">
        <w:tc>
          <w:tcPr>
            <w:tcW w:w="721" w:type="dxa"/>
          </w:tcPr>
          <w:p w14:paraId="6DE0BDD2" w14:textId="77777777" w:rsidR="00D3264F" w:rsidRPr="0094072F" w:rsidRDefault="00D3264F" w:rsidP="00542CEC">
            <w:pPr>
              <w:rPr>
                <w:rFonts w:ascii="Arial" w:hAnsi="Arial" w:cs="Arial"/>
                <w:sz w:val="20"/>
                <w:szCs w:val="20"/>
              </w:rPr>
            </w:pPr>
          </w:p>
        </w:tc>
        <w:tc>
          <w:tcPr>
            <w:tcW w:w="721" w:type="dxa"/>
          </w:tcPr>
          <w:p w14:paraId="61DF0970" w14:textId="77777777" w:rsidR="00D3264F" w:rsidRPr="0094072F" w:rsidRDefault="00D3264F" w:rsidP="000718AA">
            <w:pPr>
              <w:jc w:val="center"/>
              <w:rPr>
                <w:rFonts w:ascii="Arial" w:hAnsi="Arial" w:cs="Arial"/>
                <w:sz w:val="20"/>
                <w:szCs w:val="20"/>
              </w:rPr>
            </w:pPr>
          </w:p>
        </w:tc>
        <w:tc>
          <w:tcPr>
            <w:tcW w:w="7760" w:type="dxa"/>
          </w:tcPr>
          <w:p w14:paraId="4479FA1C" w14:textId="2E89B3D4" w:rsidR="00D3264F" w:rsidRPr="00D3264F" w:rsidRDefault="00D3264F" w:rsidP="009409F9">
            <w:pPr>
              <w:rPr>
                <w:rFonts w:ascii="Arial" w:hAnsi="Arial" w:cs="Arial"/>
                <w:i/>
                <w:iCs/>
                <w:sz w:val="20"/>
                <w:szCs w:val="20"/>
              </w:rPr>
            </w:pPr>
          </w:p>
        </w:tc>
      </w:tr>
      <w:tr w:rsidR="007F5C44" w:rsidRPr="00FC1CBC" w14:paraId="69BB70AA" w14:textId="77777777" w:rsidTr="00575B5F">
        <w:tc>
          <w:tcPr>
            <w:tcW w:w="721" w:type="dxa"/>
          </w:tcPr>
          <w:p w14:paraId="0923AFF4" w14:textId="7514C86B" w:rsidR="007F5C44" w:rsidRPr="0094072F" w:rsidRDefault="000B5598" w:rsidP="000718AA">
            <w:pPr>
              <w:jc w:val="center"/>
              <w:rPr>
                <w:rFonts w:ascii="Arial" w:hAnsi="Arial" w:cs="Arial"/>
                <w:sz w:val="20"/>
                <w:szCs w:val="20"/>
              </w:rPr>
            </w:pPr>
            <w:r w:rsidRPr="0094072F">
              <w:rPr>
                <w:rFonts w:ascii="Arial" w:hAnsi="Arial" w:cs="Arial"/>
                <w:sz w:val="20"/>
                <w:szCs w:val="20"/>
              </w:rPr>
              <w:t>1</w:t>
            </w:r>
            <w:r w:rsidR="002A6679" w:rsidRPr="0094072F">
              <w:rPr>
                <w:rFonts w:ascii="Arial" w:hAnsi="Arial" w:cs="Arial"/>
                <w:sz w:val="20"/>
                <w:szCs w:val="20"/>
              </w:rPr>
              <w:t>6</w:t>
            </w:r>
            <w:r w:rsidRPr="0094072F">
              <w:rPr>
                <w:rFonts w:ascii="Arial" w:hAnsi="Arial" w:cs="Arial"/>
                <w:sz w:val="20"/>
                <w:szCs w:val="20"/>
              </w:rPr>
              <w:t>:</w:t>
            </w:r>
            <w:r w:rsidR="00A53336" w:rsidRPr="0094072F">
              <w:rPr>
                <w:rFonts w:ascii="Arial" w:hAnsi="Arial" w:cs="Arial"/>
                <w:sz w:val="20"/>
                <w:szCs w:val="20"/>
              </w:rPr>
              <w:t>1</w:t>
            </w:r>
            <w:r w:rsidR="002A6679" w:rsidRPr="0094072F">
              <w:rPr>
                <w:rFonts w:ascii="Arial" w:hAnsi="Arial" w:cs="Arial"/>
                <w:sz w:val="20"/>
                <w:szCs w:val="20"/>
              </w:rPr>
              <w:t>0</w:t>
            </w:r>
          </w:p>
        </w:tc>
        <w:tc>
          <w:tcPr>
            <w:tcW w:w="721" w:type="dxa"/>
          </w:tcPr>
          <w:p w14:paraId="3921E13C" w14:textId="33152C88" w:rsidR="007F5C44" w:rsidRPr="0094072F" w:rsidRDefault="000718AA" w:rsidP="00530CFB">
            <w:pPr>
              <w:jc w:val="center"/>
              <w:rPr>
                <w:rFonts w:ascii="Arial" w:hAnsi="Arial" w:cs="Arial"/>
                <w:sz w:val="20"/>
                <w:szCs w:val="20"/>
              </w:rPr>
            </w:pPr>
            <w:r w:rsidRPr="0094072F">
              <w:rPr>
                <w:rFonts w:ascii="Arial" w:hAnsi="Arial" w:cs="Arial"/>
                <w:sz w:val="20"/>
                <w:szCs w:val="20"/>
              </w:rPr>
              <w:t>1</w:t>
            </w:r>
            <w:r w:rsidR="002A6679" w:rsidRPr="0094072F">
              <w:rPr>
                <w:rFonts w:ascii="Arial" w:hAnsi="Arial" w:cs="Arial"/>
                <w:sz w:val="20"/>
                <w:szCs w:val="20"/>
              </w:rPr>
              <w:t>6</w:t>
            </w:r>
            <w:r w:rsidR="000B5598" w:rsidRPr="0094072F">
              <w:rPr>
                <w:rFonts w:ascii="Arial" w:hAnsi="Arial" w:cs="Arial"/>
                <w:sz w:val="20"/>
                <w:szCs w:val="20"/>
              </w:rPr>
              <w:t>:</w:t>
            </w:r>
            <w:r w:rsidR="00A53336" w:rsidRPr="0094072F">
              <w:rPr>
                <w:rFonts w:ascii="Arial" w:hAnsi="Arial" w:cs="Arial"/>
                <w:sz w:val="20"/>
                <w:szCs w:val="20"/>
              </w:rPr>
              <w:t>1</w:t>
            </w:r>
            <w:r w:rsidR="002A6679" w:rsidRPr="0094072F">
              <w:rPr>
                <w:rFonts w:ascii="Arial" w:hAnsi="Arial" w:cs="Arial"/>
                <w:sz w:val="20"/>
                <w:szCs w:val="20"/>
              </w:rPr>
              <w:t>0</w:t>
            </w:r>
          </w:p>
        </w:tc>
        <w:tc>
          <w:tcPr>
            <w:tcW w:w="7760" w:type="dxa"/>
          </w:tcPr>
          <w:p w14:paraId="611A3DB4" w14:textId="16ABBF29" w:rsidR="007F5C44" w:rsidRPr="0094072F" w:rsidRDefault="0094072F" w:rsidP="00787FAD">
            <w:pPr>
              <w:rPr>
                <w:rFonts w:ascii="Arial" w:hAnsi="Arial" w:cs="Arial"/>
                <w:b/>
                <w:bCs/>
                <w:sz w:val="20"/>
                <w:szCs w:val="20"/>
              </w:rPr>
            </w:pPr>
            <w:r w:rsidRPr="0094072F">
              <w:rPr>
                <w:rFonts w:ascii="Arial" w:hAnsi="Arial" w:cs="Arial"/>
                <w:sz w:val="20"/>
                <w:szCs w:val="20"/>
              </w:rPr>
              <w:t xml:space="preserve">2. </w:t>
            </w:r>
            <w:r w:rsidR="00134DE8" w:rsidRPr="0094072F">
              <w:rPr>
                <w:rFonts w:ascii="Arial" w:hAnsi="Arial" w:cs="Arial"/>
                <w:b/>
                <w:bCs/>
                <w:sz w:val="20"/>
                <w:szCs w:val="20"/>
              </w:rPr>
              <w:t>Godkendelse af dagsorden</w:t>
            </w:r>
          </w:p>
          <w:p w14:paraId="63CA7A1C" w14:textId="5C674AB5" w:rsidR="00542CEC" w:rsidRPr="00FC1CBC" w:rsidRDefault="00542CEC" w:rsidP="00787FAD">
            <w:pPr>
              <w:rPr>
                <w:rFonts w:ascii="Arial" w:hAnsi="Arial" w:cs="Arial"/>
                <w:sz w:val="20"/>
                <w:szCs w:val="20"/>
              </w:rPr>
            </w:pPr>
          </w:p>
        </w:tc>
      </w:tr>
      <w:tr w:rsidR="00D3264F" w:rsidRPr="00FC1CBC" w14:paraId="4AFCE630" w14:textId="77777777" w:rsidTr="00575B5F">
        <w:tc>
          <w:tcPr>
            <w:tcW w:w="721" w:type="dxa"/>
          </w:tcPr>
          <w:p w14:paraId="101141C9" w14:textId="77777777" w:rsidR="00D3264F" w:rsidRPr="0094072F" w:rsidRDefault="00D3264F" w:rsidP="000718AA">
            <w:pPr>
              <w:jc w:val="center"/>
              <w:rPr>
                <w:rFonts w:ascii="Arial" w:hAnsi="Arial" w:cs="Arial"/>
                <w:sz w:val="20"/>
                <w:szCs w:val="20"/>
              </w:rPr>
            </w:pPr>
          </w:p>
        </w:tc>
        <w:tc>
          <w:tcPr>
            <w:tcW w:w="721" w:type="dxa"/>
          </w:tcPr>
          <w:p w14:paraId="01157ABD" w14:textId="77777777" w:rsidR="00D3264F" w:rsidRPr="0094072F" w:rsidRDefault="00D3264F" w:rsidP="00530CFB">
            <w:pPr>
              <w:jc w:val="center"/>
              <w:rPr>
                <w:rFonts w:ascii="Arial" w:hAnsi="Arial" w:cs="Arial"/>
                <w:sz w:val="20"/>
                <w:szCs w:val="20"/>
              </w:rPr>
            </w:pPr>
          </w:p>
        </w:tc>
        <w:tc>
          <w:tcPr>
            <w:tcW w:w="7760" w:type="dxa"/>
          </w:tcPr>
          <w:p w14:paraId="4AA1B8FA" w14:textId="77777777" w:rsidR="00D3264F" w:rsidRPr="00A87B75" w:rsidRDefault="00986633" w:rsidP="00787FAD">
            <w:pPr>
              <w:rPr>
                <w:rFonts w:ascii="Arial" w:hAnsi="Arial" w:cs="Arial"/>
                <w:b/>
                <w:bCs/>
                <w:sz w:val="20"/>
                <w:szCs w:val="20"/>
              </w:rPr>
            </w:pPr>
            <w:r w:rsidRPr="00A87B75">
              <w:rPr>
                <w:rFonts w:ascii="Arial" w:hAnsi="Arial" w:cs="Arial"/>
                <w:b/>
                <w:bCs/>
                <w:sz w:val="20"/>
                <w:szCs w:val="20"/>
              </w:rPr>
              <w:t>Ad 2</w:t>
            </w:r>
          </w:p>
          <w:p w14:paraId="38EB1AE8" w14:textId="11EDD416" w:rsidR="00986633" w:rsidRDefault="00986633" w:rsidP="00787FAD">
            <w:pPr>
              <w:rPr>
                <w:rFonts w:ascii="Arial" w:hAnsi="Arial" w:cs="Arial"/>
                <w:i/>
                <w:iCs/>
                <w:sz w:val="20"/>
                <w:szCs w:val="20"/>
              </w:rPr>
            </w:pPr>
            <w:r>
              <w:rPr>
                <w:rFonts w:ascii="Arial" w:hAnsi="Arial" w:cs="Arial"/>
                <w:i/>
                <w:iCs/>
                <w:sz w:val="20"/>
                <w:szCs w:val="20"/>
              </w:rPr>
              <w:t>Der byttes om på pkt. 3 og pkt. 4.</w:t>
            </w:r>
          </w:p>
          <w:p w14:paraId="6BEDFFB8" w14:textId="24782ABC" w:rsidR="00986633" w:rsidRDefault="00986633" w:rsidP="00787FAD">
            <w:pPr>
              <w:rPr>
                <w:rFonts w:ascii="Arial" w:hAnsi="Arial" w:cs="Arial"/>
                <w:i/>
                <w:iCs/>
                <w:sz w:val="20"/>
                <w:szCs w:val="20"/>
              </w:rPr>
            </w:pPr>
          </w:p>
          <w:p w14:paraId="310C2F90" w14:textId="52E1AD52" w:rsidR="00986633" w:rsidRDefault="00986633" w:rsidP="00787FAD">
            <w:pPr>
              <w:rPr>
                <w:rFonts w:ascii="Arial" w:hAnsi="Arial" w:cs="Arial"/>
                <w:i/>
                <w:iCs/>
                <w:sz w:val="20"/>
                <w:szCs w:val="20"/>
              </w:rPr>
            </w:pPr>
            <w:r>
              <w:rPr>
                <w:rFonts w:ascii="Arial" w:hAnsi="Arial" w:cs="Arial"/>
                <w:i/>
                <w:iCs/>
                <w:sz w:val="20"/>
                <w:szCs w:val="20"/>
              </w:rPr>
              <w:t>Derudover godkendes dagsordenen uden anmærkninger.</w:t>
            </w:r>
          </w:p>
          <w:p w14:paraId="30125969" w14:textId="2E73FC44" w:rsidR="00986633" w:rsidRPr="00D3264F" w:rsidRDefault="00986633" w:rsidP="00787FAD">
            <w:pPr>
              <w:rPr>
                <w:rFonts w:ascii="Arial" w:hAnsi="Arial" w:cs="Arial"/>
                <w:i/>
                <w:iCs/>
                <w:sz w:val="20"/>
                <w:szCs w:val="20"/>
              </w:rPr>
            </w:pPr>
          </w:p>
        </w:tc>
      </w:tr>
      <w:tr w:rsidR="007F5C44" w:rsidRPr="00FC1CBC" w14:paraId="5170BF07" w14:textId="77777777" w:rsidTr="00575B5F">
        <w:tc>
          <w:tcPr>
            <w:tcW w:w="721" w:type="dxa"/>
          </w:tcPr>
          <w:p w14:paraId="56DE2A8F" w14:textId="40FC36E0" w:rsidR="007F5C44" w:rsidRPr="0094072F" w:rsidRDefault="000B5598" w:rsidP="0039227D">
            <w:pPr>
              <w:jc w:val="center"/>
              <w:rPr>
                <w:rFonts w:ascii="Arial" w:hAnsi="Arial" w:cs="Arial"/>
                <w:sz w:val="20"/>
                <w:szCs w:val="20"/>
              </w:rPr>
            </w:pPr>
            <w:r w:rsidRPr="0094072F">
              <w:rPr>
                <w:rFonts w:ascii="Arial" w:hAnsi="Arial" w:cs="Arial"/>
                <w:sz w:val="20"/>
                <w:szCs w:val="20"/>
              </w:rPr>
              <w:t>1</w:t>
            </w:r>
            <w:r w:rsidR="002A6679" w:rsidRPr="0094072F">
              <w:rPr>
                <w:rFonts w:ascii="Arial" w:hAnsi="Arial" w:cs="Arial"/>
                <w:sz w:val="20"/>
                <w:szCs w:val="20"/>
              </w:rPr>
              <w:t>6</w:t>
            </w:r>
            <w:r w:rsidRPr="0094072F">
              <w:rPr>
                <w:rFonts w:ascii="Arial" w:hAnsi="Arial" w:cs="Arial"/>
                <w:sz w:val="20"/>
                <w:szCs w:val="20"/>
              </w:rPr>
              <w:t>:</w:t>
            </w:r>
            <w:r w:rsidR="00A53336" w:rsidRPr="0094072F">
              <w:rPr>
                <w:rFonts w:ascii="Arial" w:hAnsi="Arial" w:cs="Arial"/>
                <w:sz w:val="20"/>
                <w:szCs w:val="20"/>
              </w:rPr>
              <w:t>1</w:t>
            </w:r>
            <w:r w:rsidR="002A6679" w:rsidRPr="0094072F">
              <w:rPr>
                <w:rFonts w:ascii="Arial" w:hAnsi="Arial" w:cs="Arial"/>
                <w:sz w:val="20"/>
                <w:szCs w:val="20"/>
              </w:rPr>
              <w:t>0</w:t>
            </w:r>
          </w:p>
        </w:tc>
        <w:tc>
          <w:tcPr>
            <w:tcW w:w="721" w:type="dxa"/>
          </w:tcPr>
          <w:p w14:paraId="24139302" w14:textId="07B3E415" w:rsidR="007F5C44" w:rsidRPr="0094072F" w:rsidRDefault="000718AA" w:rsidP="0039227D">
            <w:pPr>
              <w:jc w:val="center"/>
              <w:rPr>
                <w:rFonts w:ascii="Arial" w:hAnsi="Arial" w:cs="Arial"/>
                <w:sz w:val="20"/>
                <w:szCs w:val="20"/>
              </w:rPr>
            </w:pPr>
            <w:r w:rsidRPr="0094072F">
              <w:rPr>
                <w:rFonts w:ascii="Arial" w:hAnsi="Arial" w:cs="Arial"/>
                <w:sz w:val="20"/>
                <w:szCs w:val="20"/>
              </w:rPr>
              <w:t>1</w:t>
            </w:r>
            <w:r w:rsidR="0094072F" w:rsidRPr="0094072F">
              <w:rPr>
                <w:rFonts w:ascii="Arial" w:hAnsi="Arial" w:cs="Arial"/>
                <w:sz w:val="20"/>
                <w:szCs w:val="20"/>
              </w:rPr>
              <w:t>6</w:t>
            </w:r>
            <w:r w:rsidR="000B5598" w:rsidRPr="0094072F">
              <w:rPr>
                <w:rFonts w:ascii="Arial" w:hAnsi="Arial" w:cs="Arial"/>
                <w:sz w:val="20"/>
                <w:szCs w:val="20"/>
              </w:rPr>
              <w:t>:</w:t>
            </w:r>
            <w:r w:rsidR="002A6679" w:rsidRPr="0094072F">
              <w:rPr>
                <w:rFonts w:ascii="Arial" w:hAnsi="Arial" w:cs="Arial"/>
                <w:sz w:val="20"/>
                <w:szCs w:val="20"/>
              </w:rPr>
              <w:t>3</w:t>
            </w:r>
            <w:r w:rsidR="004A5B86" w:rsidRPr="0094072F">
              <w:rPr>
                <w:rFonts w:ascii="Arial" w:hAnsi="Arial" w:cs="Arial"/>
                <w:sz w:val="20"/>
                <w:szCs w:val="20"/>
              </w:rPr>
              <w:t>0</w:t>
            </w:r>
          </w:p>
        </w:tc>
        <w:tc>
          <w:tcPr>
            <w:tcW w:w="7760" w:type="dxa"/>
          </w:tcPr>
          <w:p w14:paraId="08D8CA39" w14:textId="7C6A97F5" w:rsidR="00B31AF3" w:rsidRPr="00B3276D" w:rsidRDefault="0094072F" w:rsidP="00575B5F">
            <w:pPr>
              <w:rPr>
                <w:rFonts w:ascii="Arial" w:hAnsi="Arial" w:cs="Arial"/>
                <w:sz w:val="20"/>
                <w:szCs w:val="20"/>
              </w:rPr>
            </w:pPr>
            <w:r w:rsidRPr="0094072F">
              <w:rPr>
                <w:rFonts w:ascii="Arial" w:hAnsi="Arial" w:cs="Arial"/>
                <w:sz w:val="20"/>
                <w:szCs w:val="20"/>
              </w:rPr>
              <w:t>3.</w:t>
            </w:r>
            <w:r>
              <w:rPr>
                <w:rFonts w:ascii="Arial" w:hAnsi="Arial" w:cs="Arial"/>
                <w:sz w:val="20"/>
                <w:szCs w:val="20"/>
              </w:rPr>
              <w:t xml:space="preserve"> </w:t>
            </w:r>
            <w:r w:rsidR="00837553" w:rsidRPr="0094072F">
              <w:rPr>
                <w:rFonts w:ascii="Arial" w:hAnsi="Arial" w:cs="Arial"/>
                <w:b/>
                <w:bCs/>
                <w:sz w:val="20"/>
                <w:szCs w:val="20"/>
              </w:rPr>
              <w:t>Siden sidst</w:t>
            </w:r>
            <w:r w:rsidR="002C1A9C" w:rsidRPr="00B3276D">
              <w:rPr>
                <w:rFonts w:ascii="Arial" w:hAnsi="Arial" w:cs="Arial"/>
                <w:sz w:val="20"/>
                <w:szCs w:val="20"/>
              </w:rPr>
              <w:t xml:space="preserve"> </w:t>
            </w:r>
            <w:r w:rsidR="005E00B0" w:rsidRPr="00B3276D">
              <w:rPr>
                <w:rFonts w:ascii="Arial" w:hAnsi="Arial" w:cs="Arial"/>
                <w:sz w:val="20"/>
                <w:szCs w:val="20"/>
              </w:rPr>
              <w:t>v</w:t>
            </w:r>
            <w:r w:rsidR="00EF7F87" w:rsidRPr="00B3276D">
              <w:rPr>
                <w:rFonts w:ascii="Arial" w:hAnsi="Arial" w:cs="Arial"/>
                <w:sz w:val="20"/>
                <w:szCs w:val="20"/>
              </w:rPr>
              <w:t xml:space="preserve">. </w:t>
            </w:r>
            <w:r w:rsidR="00A53336" w:rsidRPr="00B3276D">
              <w:rPr>
                <w:rFonts w:ascii="Arial" w:hAnsi="Arial" w:cs="Arial"/>
                <w:sz w:val="20"/>
                <w:szCs w:val="20"/>
              </w:rPr>
              <w:t>Lone Dirckinck-Holmfeld</w:t>
            </w:r>
            <w:r w:rsidR="00B31AF3" w:rsidRPr="00B3276D">
              <w:rPr>
                <w:rFonts w:ascii="Arial" w:hAnsi="Arial" w:cs="Arial"/>
                <w:sz w:val="20"/>
                <w:szCs w:val="20"/>
              </w:rPr>
              <w:br/>
            </w:r>
          </w:p>
          <w:p w14:paraId="3231EFC7" w14:textId="0FBF4232" w:rsidR="00542CEC" w:rsidRDefault="0094072F" w:rsidP="00B31AF3">
            <w:pPr>
              <w:pStyle w:val="Listeafsnit"/>
              <w:numPr>
                <w:ilvl w:val="0"/>
                <w:numId w:val="31"/>
              </w:numPr>
              <w:rPr>
                <w:rFonts w:ascii="Arial" w:hAnsi="Arial" w:cs="Arial"/>
                <w:sz w:val="20"/>
                <w:szCs w:val="20"/>
              </w:rPr>
            </w:pPr>
            <w:r>
              <w:rPr>
                <w:rFonts w:ascii="Arial" w:hAnsi="Arial" w:cs="Arial"/>
                <w:sz w:val="20"/>
                <w:szCs w:val="20"/>
              </w:rPr>
              <w:t>Valgmodulsoversigt – 2022 og F23</w:t>
            </w:r>
          </w:p>
          <w:p w14:paraId="3B09E1F0" w14:textId="6BD45018" w:rsidR="002A6679" w:rsidRDefault="00595633" w:rsidP="00B31AF3">
            <w:pPr>
              <w:pStyle w:val="Listeafsnit"/>
              <w:numPr>
                <w:ilvl w:val="0"/>
                <w:numId w:val="31"/>
              </w:numPr>
              <w:rPr>
                <w:rFonts w:ascii="Arial" w:hAnsi="Arial" w:cs="Arial"/>
                <w:sz w:val="20"/>
                <w:szCs w:val="20"/>
              </w:rPr>
            </w:pPr>
            <w:r>
              <w:rPr>
                <w:rFonts w:ascii="Arial" w:hAnsi="Arial" w:cs="Arial"/>
                <w:sz w:val="20"/>
                <w:szCs w:val="20"/>
              </w:rPr>
              <w:t>Etc.</w:t>
            </w:r>
          </w:p>
          <w:p w14:paraId="3F13E531" w14:textId="375B31A3" w:rsidR="002A6679" w:rsidRDefault="002A6679" w:rsidP="002A6679">
            <w:pPr>
              <w:rPr>
                <w:rFonts w:ascii="Arial" w:hAnsi="Arial" w:cs="Arial"/>
                <w:sz w:val="20"/>
                <w:szCs w:val="20"/>
              </w:rPr>
            </w:pPr>
          </w:p>
          <w:p w14:paraId="55124606" w14:textId="1AEDFF9C" w:rsidR="0094072F" w:rsidRPr="0094072F" w:rsidRDefault="0094072F" w:rsidP="002A6679">
            <w:pPr>
              <w:rPr>
                <w:rFonts w:ascii="Arial" w:hAnsi="Arial" w:cs="Arial"/>
                <w:i/>
                <w:iCs/>
                <w:sz w:val="20"/>
                <w:szCs w:val="20"/>
              </w:rPr>
            </w:pPr>
            <w:r>
              <w:rPr>
                <w:rFonts w:ascii="Arial" w:hAnsi="Arial" w:cs="Arial"/>
                <w:i/>
                <w:iCs/>
                <w:sz w:val="20"/>
                <w:szCs w:val="20"/>
              </w:rPr>
              <w:t>Bilag 3.1: Valgmodulsoversigt</w:t>
            </w:r>
          </w:p>
          <w:p w14:paraId="1DFB6C26" w14:textId="745B132B" w:rsidR="00586C8C" w:rsidRPr="002A6679" w:rsidRDefault="00586C8C" w:rsidP="002A6679">
            <w:pPr>
              <w:rPr>
                <w:rFonts w:ascii="Arial" w:hAnsi="Arial" w:cs="Arial"/>
                <w:sz w:val="20"/>
                <w:szCs w:val="20"/>
              </w:rPr>
            </w:pPr>
          </w:p>
        </w:tc>
      </w:tr>
      <w:tr w:rsidR="00D3264F" w:rsidRPr="00FC1CBC" w14:paraId="793FAD29" w14:textId="77777777" w:rsidTr="00575B5F">
        <w:tc>
          <w:tcPr>
            <w:tcW w:w="721" w:type="dxa"/>
          </w:tcPr>
          <w:p w14:paraId="25AD9292" w14:textId="77777777" w:rsidR="00D3264F" w:rsidRPr="0094072F" w:rsidRDefault="00D3264F" w:rsidP="0039227D">
            <w:pPr>
              <w:jc w:val="center"/>
              <w:rPr>
                <w:rFonts w:ascii="Arial" w:hAnsi="Arial" w:cs="Arial"/>
                <w:sz w:val="20"/>
                <w:szCs w:val="20"/>
              </w:rPr>
            </w:pPr>
          </w:p>
        </w:tc>
        <w:tc>
          <w:tcPr>
            <w:tcW w:w="721" w:type="dxa"/>
          </w:tcPr>
          <w:p w14:paraId="0EDCABC8" w14:textId="77777777" w:rsidR="00D3264F" w:rsidRPr="0094072F" w:rsidRDefault="00D3264F" w:rsidP="0039227D">
            <w:pPr>
              <w:jc w:val="center"/>
              <w:rPr>
                <w:rFonts w:ascii="Arial" w:hAnsi="Arial" w:cs="Arial"/>
                <w:sz w:val="20"/>
                <w:szCs w:val="20"/>
              </w:rPr>
            </w:pPr>
          </w:p>
        </w:tc>
        <w:tc>
          <w:tcPr>
            <w:tcW w:w="7760" w:type="dxa"/>
          </w:tcPr>
          <w:p w14:paraId="67B134E4" w14:textId="4A17A594" w:rsidR="00D3264F" w:rsidRDefault="00A87B75" w:rsidP="00575B5F">
            <w:pPr>
              <w:rPr>
                <w:rFonts w:ascii="Arial" w:hAnsi="Arial" w:cs="Arial"/>
                <w:b/>
                <w:bCs/>
                <w:sz w:val="20"/>
                <w:szCs w:val="20"/>
              </w:rPr>
            </w:pPr>
            <w:r>
              <w:rPr>
                <w:rFonts w:ascii="Arial" w:hAnsi="Arial" w:cs="Arial"/>
                <w:b/>
                <w:bCs/>
                <w:sz w:val="20"/>
                <w:szCs w:val="20"/>
              </w:rPr>
              <w:t>Ad 3</w:t>
            </w:r>
          </w:p>
          <w:p w14:paraId="0837F204" w14:textId="04AC278C" w:rsidR="00A87B75" w:rsidRPr="00A87B75" w:rsidRDefault="00A87B75" w:rsidP="00575B5F">
            <w:pPr>
              <w:rPr>
                <w:rFonts w:ascii="Arial" w:hAnsi="Arial" w:cs="Arial"/>
                <w:i/>
                <w:iCs/>
                <w:sz w:val="20"/>
                <w:szCs w:val="20"/>
              </w:rPr>
            </w:pPr>
            <w:r>
              <w:rPr>
                <w:rFonts w:ascii="Arial" w:hAnsi="Arial" w:cs="Arial"/>
                <w:i/>
                <w:iCs/>
                <w:sz w:val="20"/>
                <w:szCs w:val="20"/>
              </w:rPr>
              <w:lastRenderedPageBreak/>
              <w:t xml:space="preserve">Kort præsentation af MIL’s sammensætning, og information om den snarlige inkludering af </w:t>
            </w:r>
            <w:r w:rsidR="00CC37F1">
              <w:rPr>
                <w:rFonts w:ascii="Arial" w:hAnsi="Arial" w:cs="Arial"/>
                <w:i/>
                <w:iCs/>
                <w:sz w:val="20"/>
                <w:szCs w:val="20"/>
              </w:rPr>
              <w:t>Københavns Universitet, Center for Digital Uddannelse som ny samarbejdspartner.</w:t>
            </w:r>
          </w:p>
          <w:p w14:paraId="0446A106" w14:textId="77777777" w:rsidR="00A87B75" w:rsidRDefault="00A87B75" w:rsidP="00575B5F">
            <w:pPr>
              <w:rPr>
                <w:rFonts w:ascii="Arial" w:hAnsi="Arial" w:cs="Arial"/>
                <w:i/>
                <w:iCs/>
                <w:sz w:val="20"/>
                <w:szCs w:val="20"/>
              </w:rPr>
            </w:pPr>
          </w:p>
          <w:p w14:paraId="1223E7F5" w14:textId="69292E7A" w:rsidR="00A87B75" w:rsidRDefault="0037268D" w:rsidP="00575B5F">
            <w:pPr>
              <w:rPr>
                <w:rFonts w:ascii="Arial" w:hAnsi="Arial" w:cs="Arial"/>
                <w:i/>
                <w:iCs/>
                <w:sz w:val="20"/>
                <w:szCs w:val="20"/>
              </w:rPr>
            </w:pPr>
            <w:r>
              <w:rPr>
                <w:rFonts w:ascii="Arial" w:hAnsi="Arial" w:cs="Arial"/>
                <w:i/>
                <w:iCs/>
                <w:sz w:val="20"/>
                <w:szCs w:val="20"/>
              </w:rPr>
              <w:t>MIL-uddannelsen har oplevet en fald i optag i 2022, hvilket er overraskende, da der ikke har været nogen ændring ift. 2021, men MIL har fået bevilling til at gennemføre et samarbejde med markedsføringsbureauer for at udvikle en analyse og udarbejdelsen af en årslang markedsføringsplan.</w:t>
            </w:r>
          </w:p>
          <w:p w14:paraId="6BE8ED10" w14:textId="61DB6A7C" w:rsidR="0037268D" w:rsidRDefault="0037268D" w:rsidP="00575B5F">
            <w:pPr>
              <w:rPr>
                <w:rFonts w:ascii="Arial" w:hAnsi="Arial" w:cs="Arial"/>
                <w:i/>
                <w:iCs/>
                <w:sz w:val="20"/>
                <w:szCs w:val="20"/>
              </w:rPr>
            </w:pPr>
          </w:p>
          <w:p w14:paraId="3990F1A3" w14:textId="4D1823BF" w:rsidR="0037268D" w:rsidRDefault="0037268D" w:rsidP="00575B5F">
            <w:pPr>
              <w:rPr>
                <w:rFonts w:ascii="Arial" w:hAnsi="Arial" w:cs="Arial"/>
                <w:i/>
                <w:iCs/>
                <w:sz w:val="20"/>
                <w:szCs w:val="20"/>
              </w:rPr>
            </w:pPr>
            <w:r>
              <w:rPr>
                <w:rFonts w:ascii="Arial" w:hAnsi="Arial" w:cs="Arial"/>
                <w:i/>
                <w:iCs/>
                <w:sz w:val="20"/>
                <w:szCs w:val="20"/>
              </w:rPr>
              <w:t>Derudover starter et forløb om udviklingen af korte, forlagt forløb, der sælges direkte til virksomheder/kommuner etc.</w:t>
            </w:r>
          </w:p>
          <w:p w14:paraId="322021C4" w14:textId="15BC2BB4" w:rsidR="0037268D" w:rsidRDefault="0037268D" w:rsidP="00575B5F">
            <w:pPr>
              <w:rPr>
                <w:rFonts w:ascii="Arial" w:hAnsi="Arial" w:cs="Arial"/>
                <w:i/>
                <w:iCs/>
                <w:sz w:val="20"/>
                <w:szCs w:val="20"/>
              </w:rPr>
            </w:pPr>
          </w:p>
          <w:p w14:paraId="6EE56783" w14:textId="40306B88" w:rsidR="0037268D" w:rsidRDefault="0037268D" w:rsidP="00575B5F">
            <w:pPr>
              <w:rPr>
                <w:rFonts w:ascii="Arial" w:hAnsi="Arial" w:cs="Arial"/>
                <w:i/>
                <w:iCs/>
                <w:sz w:val="20"/>
                <w:szCs w:val="20"/>
              </w:rPr>
            </w:pPr>
            <w:r>
              <w:rPr>
                <w:rFonts w:ascii="Arial" w:hAnsi="Arial" w:cs="Arial"/>
                <w:i/>
                <w:iCs/>
                <w:sz w:val="20"/>
                <w:szCs w:val="20"/>
              </w:rPr>
              <w:t>Ydermere har MIL også modtaget bevilling til at udvikle et MIL Open Academy med henblik på at forbinde MIL-uddannelsen og MIL-forskning med omverdenen.</w:t>
            </w:r>
          </w:p>
          <w:p w14:paraId="1C9A0B0A" w14:textId="34A36A34" w:rsidR="0037268D" w:rsidRDefault="0037268D" w:rsidP="00575B5F">
            <w:pPr>
              <w:rPr>
                <w:rFonts w:ascii="Arial" w:hAnsi="Arial" w:cs="Arial"/>
                <w:i/>
                <w:iCs/>
                <w:sz w:val="20"/>
                <w:szCs w:val="20"/>
              </w:rPr>
            </w:pPr>
            <w:r>
              <w:rPr>
                <w:rFonts w:ascii="Arial" w:hAnsi="Arial" w:cs="Arial"/>
                <w:i/>
                <w:iCs/>
                <w:sz w:val="20"/>
                <w:szCs w:val="20"/>
              </w:rPr>
              <w:t>Her skal både præsenteres undervisernes forskning, og ligeledes er det forhåbningen af kunne præsentere MIL-studerendes/MIL-alumners forskningsarbejde via videoer, podcasts osv.</w:t>
            </w:r>
          </w:p>
          <w:p w14:paraId="7C2E133F" w14:textId="0EA5473C" w:rsidR="0037268D" w:rsidRDefault="0037268D" w:rsidP="00575B5F">
            <w:pPr>
              <w:rPr>
                <w:rFonts w:ascii="Arial" w:hAnsi="Arial" w:cs="Arial"/>
                <w:i/>
                <w:iCs/>
                <w:sz w:val="20"/>
                <w:szCs w:val="20"/>
              </w:rPr>
            </w:pPr>
          </w:p>
          <w:p w14:paraId="75AA7946" w14:textId="53148C2C" w:rsidR="0037268D" w:rsidRPr="00987061" w:rsidRDefault="00987061" w:rsidP="00575B5F">
            <w:pPr>
              <w:rPr>
                <w:rFonts w:ascii="Arial" w:hAnsi="Arial" w:cs="Arial"/>
                <w:b/>
                <w:bCs/>
                <w:sz w:val="20"/>
                <w:szCs w:val="20"/>
              </w:rPr>
            </w:pPr>
            <w:r w:rsidRPr="00987061">
              <w:rPr>
                <w:rFonts w:ascii="Arial" w:hAnsi="Arial" w:cs="Arial"/>
                <w:b/>
                <w:bCs/>
                <w:sz w:val="20"/>
                <w:szCs w:val="20"/>
              </w:rPr>
              <w:t>TOM NYVANG</w:t>
            </w:r>
          </w:p>
          <w:p w14:paraId="56526487" w14:textId="7972EFE3" w:rsidR="00987061" w:rsidRDefault="00987061" w:rsidP="00575B5F">
            <w:pPr>
              <w:rPr>
                <w:rFonts w:ascii="Arial" w:hAnsi="Arial" w:cs="Arial"/>
                <w:i/>
                <w:iCs/>
                <w:sz w:val="20"/>
                <w:szCs w:val="20"/>
              </w:rPr>
            </w:pPr>
            <w:r>
              <w:rPr>
                <w:rFonts w:ascii="Arial" w:hAnsi="Arial" w:cs="Arial"/>
                <w:i/>
                <w:iCs/>
                <w:sz w:val="20"/>
                <w:szCs w:val="20"/>
              </w:rPr>
              <w:t xml:space="preserve">Udflytning af uddannelser – heriblandt nedlukning af ordinære uddannelser under det </w:t>
            </w:r>
            <w:r w:rsidR="00CC2F67">
              <w:rPr>
                <w:rFonts w:ascii="Arial" w:hAnsi="Arial" w:cs="Arial"/>
                <w:i/>
                <w:iCs/>
                <w:sz w:val="20"/>
                <w:szCs w:val="20"/>
              </w:rPr>
              <w:t>Humanistiske og Samfundsvidenskalige Fakultet</w:t>
            </w:r>
            <w:r w:rsidR="00893E61">
              <w:rPr>
                <w:rFonts w:ascii="Arial" w:hAnsi="Arial" w:cs="Arial"/>
                <w:i/>
                <w:iCs/>
                <w:sz w:val="20"/>
                <w:szCs w:val="20"/>
              </w:rPr>
              <w:t xml:space="preserve"> (SSH)</w:t>
            </w:r>
            <w:r w:rsidR="00CC2F67">
              <w:rPr>
                <w:rFonts w:ascii="Arial" w:hAnsi="Arial" w:cs="Arial"/>
                <w:i/>
                <w:iCs/>
                <w:sz w:val="20"/>
                <w:szCs w:val="20"/>
              </w:rPr>
              <w:t xml:space="preserve"> (hvor alle MIL’s AAU-undervisere er ansat) i København.</w:t>
            </w:r>
          </w:p>
          <w:p w14:paraId="4E1B7433" w14:textId="0E45B9E6" w:rsidR="00CC2F67" w:rsidRDefault="00CC2F67" w:rsidP="00575B5F">
            <w:pPr>
              <w:rPr>
                <w:rFonts w:ascii="Arial" w:hAnsi="Arial" w:cs="Arial"/>
                <w:i/>
                <w:iCs/>
                <w:sz w:val="20"/>
                <w:szCs w:val="20"/>
              </w:rPr>
            </w:pPr>
          </w:p>
          <w:p w14:paraId="23F95937" w14:textId="564B6888" w:rsidR="00CC2F67" w:rsidRDefault="00893E61" w:rsidP="00575B5F">
            <w:pPr>
              <w:rPr>
                <w:rFonts w:ascii="Arial" w:hAnsi="Arial" w:cs="Arial"/>
                <w:i/>
                <w:iCs/>
                <w:sz w:val="20"/>
                <w:szCs w:val="20"/>
              </w:rPr>
            </w:pPr>
            <w:r>
              <w:rPr>
                <w:rFonts w:ascii="Arial" w:hAnsi="Arial" w:cs="Arial"/>
                <w:i/>
                <w:iCs/>
                <w:sz w:val="20"/>
                <w:szCs w:val="20"/>
              </w:rPr>
              <w:t>Hertil er der også oplevet et vigende optag på de fleste uddannelser, men her har netop de ordinære uddannelser på SSH oplevet en stigning i ansøgere.</w:t>
            </w:r>
          </w:p>
          <w:p w14:paraId="25F5FBC1" w14:textId="79C46C7C" w:rsidR="00893E61" w:rsidRDefault="00893E61" w:rsidP="00575B5F">
            <w:pPr>
              <w:rPr>
                <w:rFonts w:ascii="Arial" w:hAnsi="Arial" w:cs="Arial"/>
                <w:i/>
                <w:iCs/>
                <w:sz w:val="20"/>
                <w:szCs w:val="20"/>
              </w:rPr>
            </w:pPr>
            <w:r>
              <w:rPr>
                <w:rFonts w:ascii="Arial" w:hAnsi="Arial" w:cs="Arial"/>
                <w:i/>
                <w:iCs/>
                <w:sz w:val="20"/>
                <w:szCs w:val="20"/>
              </w:rPr>
              <w:t>Det er dog ønsket og hensigten at opretholde et forskningsmiljø i København på Institut for Kommunikation og Psykologi, så derfor er der også fokus på EVU i København.</w:t>
            </w:r>
          </w:p>
          <w:p w14:paraId="7F82DA29" w14:textId="59F866AE" w:rsidR="003E22FD" w:rsidRDefault="003E22FD" w:rsidP="00575B5F">
            <w:pPr>
              <w:rPr>
                <w:rFonts w:ascii="Arial" w:hAnsi="Arial" w:cs="Arial"/>
                <w:i/>
                <w:iCs/>
                <w:sz w:val="20"/>
                <w:szCs w:val="20"/>
              </w:rPr>
            </w:pPr>
          </w:p>
          <w:p w14:paraId="298810EE" w14:textId="6B1CFF4B" w:rsidR="003E22FD" w:rsidRPr="003E22FD" w:rsidRDefault="003E22FD" w:rsidP="00575B5F">
            <w:pPr>
              <w:rPr>
                <w:rFonts w:ascii="Arial" w:hAnsi="Arial" w:cs="Arial"/>
                <w:b/>
                <w:bCs/>
                <w:sz w:val="20"/>
                <w:szCs w:val="20"/>
              </w:rPr>
            </w:pPr>
            <w:r w:rsidRPr="003E22FD">
              <w:rPr>
                <w:rFonts w:ascii="Arial" w:hAnsi="Arial" w:cs="Arial"/>
                <w:b/>
                <w:bCs/>
                <w:sz w:val="20"/>
                <w:szCs w:val="20"/>
              </w:rPr>
              <w:t>VALGMODULER</w:t>
            </w:r>
          </w:p>
          <w:p w14:paraId="28F46955" w14:textId="39561F57" w:rsidR="003E22FD" w:rsidRDefault="003E22FD" w:rsidP="00575B5F">
            <w:pPr>
              <w:rPr>
                <w:rFonts w:ascii="Arial" w:hAnsi="Arial" w:cs="Arial"/>
                <w:i/>
                <w:iCs/>
                <w:sz w:val="20"/>
                <w:szCs w:val="20"/>
              </w:rPr>
            </w:pPr>
            <w:r>
              <w:rPr>
                <w:rFonts w:ascii="Arial" w:hAnsi="Arial" w:cs="Arial"/>
                <w:i/>
                <w:iCs/>
                <w:sz w:val="20"/>
                <w:szCs w:val="20"/>
              </w:rPr>
              <w:t>LDH præsenter</w:t>
            </w:r>
            <w:r w:rsidR="000E593D">
              <w:rPr>
                <w:rFonts w:ascii="Arial" w:hAnsi="Arial" w:cs="Arial"/>
                <w:i/>
                <w:iCs/>
                <w:sz w:val="20"/>
                <w:szCs w:val="20"/>
              </w:rPr>
              <w:t>er</w:t>
            </w:r>
            <w:r>
              <w:rPr>
                <w:rFonts w:ascii="Arial" w:hAnsi="Arial" w:cs="Arial"/>
                <w:i/>
                <w:iCs/>
                <w:sz w:val="20"/>
                <w:szCs w:val="20"/>
              </w:rPr>
              <w:t xml:space="preserve"> de gennemførte valgmoduler fra F22</w:t>
            </w:r>
            <w:r w:rsidR="001634BF">
              <w:rPr>
                <w:rFonts w:ascii="Arial" w:hAnsi="Arial" w:cs="Arial"/>
                <w:i/>
                <w:iCs/>
                <w:sz w:val="20"/>
                <w:szCs w:val="20"/>
              </w:rPr>
              <w:t xml:space="preserve">; de </w:t>
            </w:r>
            <w:r>
              <w:rPr>
                <w:rFonts w:ascii="Arial" w:hAnsi="Arial" w:cs="Arial"/>
                <w:i/>
                <w:iCs/>
                <w:sz w:val="20"/>
                <w:szCs w:val="20"/>
              </w:rPr>
              <w:t>moduler, der gennemføres i E22</w:t>
            </w:r>
            <w:r w:rsidR="001634BF">
              <w:rPr>
                <w:rFonts w:ascii="Arial" w:hAnsi="Arial" w:cs="Arial"/>
                <w:i/>
                <w:iCs/>
                <w:sz w:val="20"/>
                <w:szCs w:val="20"/>
              </w:rPr>
              <w:t xml:space="preserve">; samt </w:t>
            </w:r>
            <w:r w:rsidR="009B23FB">
              <w:rPr>
                <w:rFonts w:ascii="Arial" w:hAnsi="Arial" w:cs="Arial"/>
                <w:i/>
                <w:iCs/>
                <w:sz w:val="20"/>
                <w:szCs w:val="20"/>
              </w:rPr>
              <w:t>udbuddet i forår 2023.</w:t>
            </w:r>
          </w:p>
          <w:p w14:paraId="0DC723AF" w14:textId="2BB0B4D6" w:rsidR="003E22FD" w:rsidRDefault="003E22FD" w:rsidP="00575B5F">
            <w:pPr>
              <w:rPr>
                <w:rFonts w:ascii="Arial" w:hAnsi="Arial" w:cs="Arial"/>
                <w:i/>
                <w:iCs/>
                <w:sz w:val="20"/>
                <w:szCs w:val="20"/>
              </w:rPr>
            </w:pPr>
          </w:p>
          <w:p w14:paraId="42B6C8BC" w14:textId="0686624C" w:rsidR="00A87B75" w:rsidRPr="00D3264F" w:rsidRDefault="00A87B75" w:rsidP="00575B5F">
            <w:pPr>
              <w:rPr>
                <w:rFonts w:ascii="Arial" w:hAnsi="Arial" w:cs="Arial"/>
                <w:i/>
                <w:iCs/>
                <w:sz w:val="20"/>
                <w:szCs w:val="20"/>
              </w:rPr>
            </w:pPr>
          </w:p>
        </w:tc>
      </w:tr>
      <w:tr w:rsidR="00D31756" w:rsidRPr="00FC1CBC" w14:paraId="3E928E20" w14:textId="77777777" w:rsidTr="00575B5F">
        <w:tc>
          <w:tcPr>
            <w:tcW w:w="721" w:type="dxa"/>
          </w:tcPr>
          <w:p w14:paraId="148297C3" w14:textId="42866BE0" w:rsidR="00D31756" w:rsidRPr="0094072F" w:rsidRDefault="00575B5F" w:rsidP="0039227D">
            <w:pPr>
              <w:jc w:val="center"/>
              <w:rPr>
                <w:rFonts w:ascii="Arial" w:hAnsi="Arial" w:cs="Arial"/>
                <w:sz w:val="20"/>
                <w:szCs w:val="20"/>
              </w:rPr>
            </w:pPr>
            <w:r w:rsidRPr="0094072F">
              <w:rPr>
                <w:rFonts w:ascii="Arial" w:hAnsi="Arial" w:cs="Arial"/>
                <w:sz w:val="20"/>
                <w:szCs w:val="20"/>
              </w:rPr>
              <w:lastRenderedPageBreak/>
              <w:t>1</w:t>
            </w:r>
            <w:r w:rsidR="0094072F" w:rsidRPr="0094072F">
              <w:rPr>
                <w:rFonts w:ascii="Arial" w:hAnsi="Arial" w:cs="Arial"/>
                <w:sz w:val="20"/>
                <w:szCs w:val="20"/>
              </w:rPr>
              <w:t>6</w:t>
            </w:r>
            <w:r w:rsidRPr="0094072F">
              <w:rPr>
                <w:rFonts w:ascii="Arial" w:hAnsi="Arial" w:cs="Arial"/>
                <w:sz w:val="20"/>
                <w:szCs w:val="20"/>
              </w:rPr>
              <w:t>:</w:t>
            </w:r>
            <w:r w:rsidR="002A6679" w:rsidRPr="0094072F">
              <w:rPr>
                <w:rFonts w:ascii="Arial" w:hAnsi="Arial" w:cs="Arial"/>
                <w:sz w:val="20"/>
                <w:szCs w:val="20"/>
              </w:rPr>
              <w:t>3</w:t>
            </w:r>
            <w:r w:rsidR="004A5B86" w:rsidRPr="0094072F">
              <w:rPr>
                <w:rFonts w:ascii="Arial" w:hAnsi="Arial" w:cs="Arial"/>
                <w:sz w:val="20"/>
                <w:szCs w:val="20"/>
              </w:rPr>
              <w:t>0</w:t>
            </w:r>
          </w:p>
        </w:tc>
        <w:tc>
          <w:tcPr>
            <w:tcW w:w="721" w:type="dxa"/>
          </w:tcPr>
          <w:p w14:paraId="7104CE82" w14:textId="3DDF55F2" w:rsidR="00D31756" w:rsidRPr="0094072F" w:rsidRDefault="00575B5F" w:rsidP="0039227D">
            <w:pPr>
              <w:jc w:val="center"/>
              <w:rPr>
                <w:rFonts w:ascii="Arial" w:hAnsi="Arial" w:cs="Arial"/>
                <w:sz w:val="20"/>
                <w:szCs w:val="20"/>
              </w:rPr>
            </w:pPr>
            <w:r w:rsidRPr="0094072F">
              <w:rPr>
                <w:rFonts w:ascii="Arial" w:hAnsi="Arial" w:cs="Arial"/>
                <w:sz w:val="20"/>
                <w:szCs w:val="20"/>
              </w:rPr>
              <w:t>1</w:t>
            </w:r>
            <w:r w:rsidR="00595633">
              <w:rPr>
                <w:rFonts w:ascii="Arial" w:hAnsi="Arial" w:cs="Arial"/>
                <w:sz w:val="20"/>
                <w:szCs w:val="20"/>
              </w:rPr>
              <w:t>6</w:t>
            </w:r>
            <w:r w:rsidRPr="0094072F">
              <w:rPr>
                <w:rFonts w:ascii="Arial" w:hAnsi="Arial" w:cs="Arial"/>
                <w:sz w:val="20"/>
                <w:szCs w:val="20"/>
              </w:rPr>
              <w:t>:</w:t>
            </w:r>
            <w:r w:rsidR="00595633">
              <w:rPr>
                <w:rFonts w:ascii="Arial" w:hAnsi="Arial" w:cs="Arial"/>
                <w:sz w:val="20"/>
                <w:szCs w:val="20"/>
              </w:rPr>
              <w:t>50</w:t>
            </w:r>
          </w:p>
        </w:tc>
        <w:tc>
          <w:tcPr>
            <w:tcW w:w="7760" w:type="dxa"/>
          </w:tcPr>
          <w:p w14:paraId="0FE6AA7B" w14:textId="623DF764" w:rsidR="0094072F" w:rsidRPr="0094072F" w:rsidRDefault="0094072F" w:rsidP="0094072F">
            <w:pPr>
              <w:rPr>
                <w:b/>
                <w:bCs/>
                <w:i/>
                <w:iCs/>
                <w:sz w:val="22"/>
                <w:szCs w:val="22"/>
              </w:rPr>
            </w:pPr>
            <w:r w:rsidRPr="0094072F">
              <w:rPr>
                <w:rFonts w:ascii="Arial" w:hAnsi="Arial" w:cs="Arial"/>
                <w:sz w:val="20"/>
              </w:rPr>
              <w:t>4.</w:t>
            </w:r>
            <w:r w:rsidRPr="0094072F">
              <w:rPr>
                <w:rFonts w:ascii="Arial" w:hAnsi="Arial" w:cs="Arial"/>
                <w:b/>
                <w:bCs/>
                <w:sz w:val="20"/>
              </w:rPr>
              <w:t xml:space="preserve"> </w:t>
            </w:r>
            <w:r>
              <w:rPr>
                <w:rFonts w:ascii="Arial" w:hAnsi="Arial" w:cs="Arial"/>
                <w:b/>
                <w:bCs/>
                <w:sz w:val="20"/>
              </w:rPr>
              <w:t xml:space="preserve">Præsentation af </w:t>
            </w:r>
            <w:r w:rsidRPr="0094072F">
              <w:rPr>
                <w:rFonts w:ascii="Arial" w:hAnsi="Arial" w:cs="Arial"/>
                <w:b/>
                <w:bCs/>
                <w:sz w:val="20"/>
              </w:rPr>
              <w:t>Green</w:t>
            </w:r>
            <w:r>
              <w:rPr>
                <w:rFonts w:ascii="Arial" w:hAnsi="Arial" w:cs="Arial"/>
                <w:b/>
                <w:bCs/>
                <w:sz w:val="20"/>
              </w:rPr>
              <w:t xml:space="preserve"> </w:t>
            </w:r>
            <w:r w:rsidRPr="0094072F">
              <w:rPr>
                <w:rFonts w:ascii="Arial" w:hAnsi="Arial" w:cs="Arial"/>
                <w:b/>
                <w:bCs/>
                <w:sz w:val="20"/>
              </w:rPr>
              <w:t>EdTech-projekt</w:t>
            </w:r>
          </w:p>
          <w:p w14:paraId="39564574" w14:textId="2D821C09" w:rsidR="00575B5F" w:rsidRDefault="0094072F" w:rsidP="000853D5">
            <w:pPr>
              <w:rPr>
                <w:rFonts w:ascii="Arial" w:hAnsi="Arial" w:cs="Arial"/>
                <w:sz w:val="20"/>
                <w:szCs w:val="20"/>
              </w:rPr>
            </w:pPr>
            <w:r>
              <w:rPr>
                <w:rFonts w:ascii="Arial" w:hAnsi="Arial" w:cs="Arial"/>
                <w:sz w:val="20"/>
                <w:szCs w:val="20"/>
              </w:rPr>
              <w:t xml:space="preserve">Præsentation af GreenEdTech-projekt </w:t>
            </w:r>
            <w:r w:rsidR="00575B5F">
              <w:rPr>
                <w:rFonts w:ascii="Arial" w:hAnsi="Arial" w:cs="Arial"/>
                <w:sz w:val="20"/>
                <w:szCs w:val="20"/>
              </w:rPr>
              <w:t xml:space="preserve">v. </w:t>
            </w:r>
            <w:r>
              <w:rPr>
                <w:rFonts w:ascii="Arial" w:hAnsi="Arial" w:cs="Arial"/>
                <w:sz w:val="20"/>
                <w:szCs w:val="20"/>
              </w:rPr>
              <w:t>lektor Rikke Magnussen og professor, Lone Dirckinck-Holmfeld, AAU</w:t>
            </w:r>
          </w:p>
          <w:p w14:paraId="31B9DF11" w14:textId="77777777" w:rsidR="00575B5F" w:rsidRDefault="00575B5F" w:rsidP="00575B5F">
            <w:pPr>
              <w:rPr>
                <w:rFonts w:ascii="Arial" w:hAnsi="Arial" w:cs="Arial"/>
                <w:sz w:val="20"/>
                <w:szCs w:val="20"/>
              </w:rPr>
            </w:pPr>
          </w:p>
          <w:p w14:paraId="647EE1E5" w14:textId="16A682CE" w:rsidR="0094072F" w:rsidRPr="00595633" w:rsidRDefault="0094072F" w:rsidP="00575B5F">
            <w:pPr>
              <w:rPr>
                <w:rFonts w:ascii="Arial" w:hAnsi="Arial" w:cs="Arial"/>
                <w:i/>
                <w:iCs/>
                <w:sz w:val="20"/>
                <w:szCs w:val="20"/>
              </w:rPr>
            </w:pPr>
            <w:r w:rsidRPr="00595633">
              <w:rPr>
                <w:rFonts w:ascii="Arial" w:hAnsi="Arial" w:cs="Arial"/>
                <w:i/>
                <w:iCs/>
                <w:sz w:val="20"/>
                <w:szCs w:val="20"/>
              </w:rPr>
              <w:t xml:space="preserve">Bilag 4.1: </w:t>
            </w:r>
            <w:r w:rsidR="00F73900">
              <w:rPr>
                <w:rFonts w:ascii="Arial" w:hAnsi="Arial" w:cs="Arial"/>
                <w:i/>
                <w:iCs/>
                <w:sz w:val="20"/>
                <w:szCs w:val="20"/>
              </w:rPr>
              <w:t>GreenEdTech &amp; grøn omstilling af uddannelse</w:t>
            </w:r>
          </w:p>
          <w:p w14:paraId="607333AE" w14:textId="2A1B2A1E" w:rsidR="00586C8C" w:rsidRPr="00D31756" w:rsidRDefault="00586C8C" w:rsidP="000853D5">
            <w:pPr>
              <w:rPr>
                <w:rFonts w:ascii="Arial" w:hAnsi="Arial" w:cs="Arial"/>
                <w:sz w:val="20"/>
                <w:szCs w:val="20"/>
              </w:rPr>
            </w:pPr>
          </w:p>
        </w:tc>
      </w:tr>
      <w:tr w:rsidR="00D3264F" w:rsidRPr="00FC1CBC" w14:paraId="3C1FE083" w14:textId="77777777" w:rsidTr="00575B5F">
        <w:tc>
          <w:tcPr>
            <w:tcW w:w="721" w:type="dxa"/>
          </w:tcPr>
          <w:p w14:paraId="5CBDD10C" w14:textId="77777777" w:rsidR="00D3264F" w:rsidRPr="0094072F" w:rsidRDefault="00D3264F" w:rsidP="0039227D">
            <w:pPr>
              <w:jc w:val="center"/>
              <w:rPr>
                <w:rFonts w:ascii="Arial" w:hAnsi="Arial" w:cs="Arial"/>
                <w:sz w:val="20"/>
                <w:szCs w:val="20"/>
              </w:rPr>
            </w:pPr>
          </w:p>
        </w:tc>
        <w:tc>
          <w:tcPr>
            <w:tcW w:w="721" w:type="dxa"/>
          </w:tcPr>
          <w:p w14:paraId="790994D8" w14:textId="77777777" w:rsidR="00D3264F" w:rsidRPr="0094072F" w:rsidRDefault="00D3264F" w:rsidP="0039227D">
            <w:pPr>
              <w:jc w:val="center"/>
              <w:rPr>
                <w:rFonts w:ascii="Arial" w:hAnsi="Arial" w:cs="Arial"/>
                <w:sz w:val="20"/>
                <w:szCs w:val="20"/>
              </w:rPr>
            </w:pPr>
          </w:p>
        </w:tc>
        <w:tc>
          <w:tcPr>
            <w:tcW w:w="7760" w:type="dxa"/>
          </w:tcPr>
          <w:p w14:paraId="2A3BF0A9" w14:textId="5947A666" w:rsidR="00D621AE" w:rsidRPr="00D621AE" w:rsidRDefault="00D621AE" w:rsidP="000853D5">
            <w:pPr>
              <w:rPr>
                <w:rFonts w:ascii="Arial" w:hAnsi="Arial" w:cs="Arial"/>
                <w:b/>
                <w:bCs/>
                <w:sz w:val="20"/>
                <w:szCs w:val="20"/>
              </w:rPr>
            </w:pPr>
            <w:r w:rsidRPr="00D621AE">
              <w:rPr>
                <w:rFonts w:ascii="Arial" w:hAnsi="Arial" w:cs="Arial"/>
                <w:b/>
                <w:bCs/>
                <w:sz w:val="20"/>
                <w:szCs w:val="20"/>
              </w:rPr>
              <w:t>Ad 4</w:t>
            </w:r>
          </w:p>
          <w:p w14:paraId="7BEEC5AF" w14:textId="72866E22" w:rsidR="00606AC2" w:rsidRDefault="004B1B0B" w:rsidP="000853D5">
            <w:pPr>
              <w:rPr>
                <w:rFonts w:ascii="Arial" w:hAnsi="Arial" w:cs="Arial"/>
                <w:i/>
                <w:iCs/>
                <w:sz w:val="20"/>
                <w:szCs w:val="20"/>
              </w:rPr>
            </w:pPr>
            <w:r>
              <w:rPr>
                <w:rFonts w:ascii="Arial" w:hAnsi="Arial" w:cs="Arial"/>
                <w:i/>
                <w:iCs/>
                <w:sz w:val="20"/>
                <w:szCs w:val="20"/>
              </w:rPr>
              <w:t>Rikke Magnussen præsenterer Green EdTech projektet.</w:t>
            </w:r>
          </w:p>
          <w:p w14:paraId="0AF135C8" w14:textId="2A53AB59" w:rsidR="004B1B0B" w:rsidRDefault="004B1B0B" w:rsidP="000853D5">
            <w:pPr>
              <w:rPr>
                <w:rFonts w:ascii="Arial" w:hAnsi="Arial" w:cs="Arial"/>
                <w:i/>
                <w:iCs/>
                <w:sz w:val="20"/>
                <w:szCs w:val="20"/>
              </w:rPr>
            </w:pPr>
            <w:r>
              <w:rPr>
                <w:rFonts w:ascii="Arial" w:hAnsi="Arial" w:cs="Arial"/>
                <w:i/>
                <w:iCs/>
                <w:sz w:val="20"/>
                <w:szCs w:val="20"/>
              </w:rPr>
              <w:t>Projektet omhandler udvikling og implementering af didaktiske modeller, digitale læringsplatforme og kompetencetests til undervisning i bæredygtig udvikling i 7.-10. klasse.</w:t>
            </w:r>
          </w:p>
          <w:p w14:paraId="2BDBAA0D" w14:textId="4B17E091" w:rsidR="004B1B0B" w:rsidRDefault="004B1B0B" w:rsidP="000853D5">
            <w:pPr>
              <w:rPr>
                <w:rFonts w:ascii="Arial" w:hAnsi="Arial" w:cs="Arial"/>
                <w:i/>
                <w:iCs/>
                <w:sz w:val="20"/>
                <w:szCs w:val="20"/>
              </w:rPr>
            </w:pPr>
          </w:p>
          <w:p w14:paraId="6E0EF064" w14:textId="58EA884D" w:rsidR="00D621AE" w:rsidRDefault="006C2770" w:rsidP="000853D5">
            <w:pPr>
              <w:rPr>
                <w:rFonts w:ascii="Arial" w:hAnsi="Arial" w:cs="Arial"/>
                <w:i/>
                <w:iCs/>
                <w:sz w:val="20"/>
                <w:szCs w:val="20"/>
              </w:rPr>
            </w:pPr>
            <w:r>
              <w:rPr>
                <w:rFonts w:ascii="Arial" w:hAnsi="Arial" w:cs="Arial"/>
                <w:i/>
                <w:iCs/>
                <w:sz w:val="20"/>
                <w:szCs w:val="20"/>
              </w:rPr>
              <w:t>Herefter drøfter panelet oplægget.</w:t>
            </w:r>
          </w:p>
          <w:p w14:paraId="387BE537" w14:textId="7E392838" w:rsidR="006C2770" w:rsidRDefault="006C2770" w:rsidP="000853D5">
            <w:pPr>
              <w:rPr>
                <w:rFonts w:ascii="Arial" w:hAnsi="Arial" w:cs="Arial"/>
                <w:i/>
                <w:iCs/>
                <w:sz w:val="20"/>
                <w:szCs w:val="20"/>
              </w:rPr>
            </w:pPr>
            <w:r>
              <w:rPr>
                <w:rFonts w:ascii="Arial" w:hAnsi="Arial" w:cs="Arial"/>
                <w:i/>
                <w:iCs/>
                <w:sz w:val="20"/>
                <w:szCs w:val="20"/>
              </w:rPr>
              <w:t xml:space="preserve">Det bemærkes hertil, at der er bemærkelsesværdig få EVU, hvor </w:t>
            </w:r>
            <w:r w:rsidR="00F73900">
              <w:rPr>
                <w:rFonts w:ascii="Arial" w:hAnsi="Arial" w:cs="Arial"/>
                <w:i/>
                <w:iCs/>
                <w:sz w:val="20"/>
                <w:szCs w:val="20"/>
              </w:rPr>
              <w:t>den</w:t>
            </w:r>
            <w:r>
              <w:rPr>
                <w:rFonts w:ascii="Arial" w:hAnsi="Arial" w:cs="Arial"/>
                <w:i/>
                <w:iCs/>
                <w:sz w:val="20"/>
                <w:szCs w:val="20"/>
              </w:rPr>
              <w:t xml:space="preserve"> grønne </w:t>
            </w:r>
            <w:r w:rsidR="00F73900">
              <w:rPr>
                <w:rFonts w:ascii="Arial" w:hAnsi="Arial" w:cs="Arial"/>
                <w:i/>
                <w:iCs/>
                <w:sz w:val="20"/>
                <w:szCs w:val="20"/>
              </w:rPr>
              <w:t>omstilling</w:t>
            </w:r>
            <w:r>
              <w:rPr>
                <w:rFonts w:ascii="Arial" w:hAnsi="Arial" w:cs="Arial"/>
                <w:i/>
                <w:iCs/>
                <w:sz w:val="20"/>
                <w:szCs w:val="20"/>
              </w:rPr>
              <w:t xml:space="preserve"> er indskrevet i kernefagligheden, og da der kommer til at være fokus på det for underviserne i grundskolen, bør det også have stærk relevans for uddannelsen af underviserne i grundskolen, hvor MIL er relevant hertil.</w:t>
            </w:r>
          </w:p>
          <w:p w14:paraId="2D6C8876" w14:textId="37BBDF40" w:rsidR="006C2770" w:rsidRDefault="006C2770" w:rsidP="000853D5">
            <w:pPr>
              <w:rPr>
                <w:rFonts w:ascii="Arial" w:hAnsi="Arial" w:cs="Arial"/>
                <w:i/>
                <w:iCs/>
                <w:sz w:val="20"/>
                <w:szCs w:val="20"/>
              </w:rPr>
            </w:pPr>
          </w:p>
          <w:p w14:paraId="3D705F8F" w14:textId="65ECF828" w:rsidR="006C2770" w:rsidRDefault="006C2770" w:rsidP="000853D5">
            <w:pPr>
              <w:rPr>
                <w:rFonts w:ascii="Arial" w:hAnsi="Arial" w:cs="Arial"/>
                <w:i/>
                <w:iCs/>
                <w:sz w:val="20"/>
                <w:szCs w:val="20"/>
              </w:rPr>
            </w:pPr>
            <w:r>
              <w:rPr>
                <w:rFonts w:ascii="Arial" w:hAnsi="Arial" w:cs="Arial"/>
                <w:i/>
                <w:iCs/>
                <w:sz w:val="20"/>
                <w:szCs w:val="20"/>
              </w:rPr>
              <w:t xml:space="preserve">Det vurderes dog, at kun omkring 30% af </w:t>
            </w:r>
            <w:r w:rsidR="00F73900">
              <w:rPr>
                <w:rFonts w:ascii="Arial" w:hAnsi="Arial" w:cs="Arial"/>
                <w:i/>
                <w:iCs/>
                <w:sz w:val="20"/>
                <w:szCs w:val="20"/>
              </w:rPr>
              <w:t>G</w:t>
            </w:r>
            <w:r>
              <w:rPr>
                <w:rFonts w:ascii="Arial" w:hAnsi="Arial" w:cs="Arial"/>
                <w:i/>
                <w:iCs/>
                <w:sz w:val="20"/>
                <w:szCs w:val="20"/>
              </w:rPr>
              <w:t>reen</w:t>
            </w:r>
            <w:r w:rsidR="00F73900">
              <w:rPr>
                <w:rFonts w:ascii="Arial" w:hAnsi="Arial" w:cs="Arial"/>
                <w:i/>
                <w:iCs/>
                <w:sz w:val="20"/>
                <w:szCs w:val="20"/>
              </w:rPr>
              <w:t>T</w:t>
            </w:r>
            <w:r>
              <w:rPr>
                <w:rFonts w:ascii="Arial" w:hAnsi="Arial" w:cs="Arial"/>
                <w:i/>
                <w:iCs/>
                <w:sz w:val="20"/>
                <w:szCs w:val="20"/>
              </w:rPr>
              <w:t>ech teknologierne er udviklet på nuværende tidspunkt, så her er store udviklingspotentialer.</w:t>
            </w:r>
          </w:p>
          <w:p w14:paraId="7F1358B8" w14:textId="4EF8FE9B" w:rsidR="006C2770" w:rsidRDefault="006C2770" w:rsidP="000853D5">
            <w:pPr>
              <w:rPr>
                <w:rFonts w:ascii="Arial" w:hAnsi="Arial" w:cs="Arial"/>
                <w:i/>
                <w:iCs/>
                <w:sz w:val="20"/>
                <w:szCs w:val="20"/>
              </w:rPr>
            </w:pPr>
            <w:r>
              <w:rPr>
                <w:rFonts w:ascii="Arial" w:hAnsi="Arial" w:cs="Arial"/>
                <w:i/>
                <w:iCs/>
                <w:sz w:val="20"/>
                <w:szCs w:val="20"/>
              </w:rPr>
              <w:t>Det bemærkes derfor også, at det skal være velovervejet, når vi starter den proces, da vi så er sikre på, at de, der underviser i det, er tilstrækkeligt kompetente.</w:t>
            </w:r>
          </w:p>
          <w:p w14:paraId="1CD14F05" w14:textId="70ADA9AC" w:rsidR="00313497" w:rsidRDefault="00313497" w:rsidP="000853D5">
            <w:pPr>
              <w:rPr>
                <w:rFonts w:ascii="Arial" w:hAnsi="Arial" w:cs="Arial"/>
                <w:i/>
                <w:iCs/>
                <w:sz w:val="20"/>
                <w:szCs w:val="20"/>
              </w:rPr>
            </w:pPr>
            <w:r>
              <w:rPr>
                <w:rFonts w:ascii="Arial" w:hAnsi="Arial" w:cs="Arial"/>
                <w:i/>
                <w:iCs/>
                <w:sz w:val="20"/>
                <w:szCs w:val="20"/>
              </w:rPr>
              <w:t>Ligeledes er det vigtigt, at får et billede af, hvilke behov vores målgruppe/aftagere har ift. grøn omstilling.</w:t>
            </w:r>
          </w:p>
          <w:p w14:paraId="46ECCCE3" w14:textId="77777777" w:rsidR="006C2770" w:rsidRDefault="006C2770" w:rsidP="000853D5">
            <w:pPr>
              <w:rPr>
                <w:rFonts w:ascii="Arial" w:hAnsi="Arial" w:cs="Arial"/>
                <w:i/>
                <w:iCs/>
                <w:sz w:val="20"/>
                <w:szCs w:val="20"/>
              </w:rPr>
            </w:pPr>
          </w:p>
          <w:p w14:paraId="7FA01A5A" w14:textId="1FAF8706" w:rsidR="004B1B0B" w:rsidRPr="00575B5F" w:rsidRDefault="004B1B0B" w:rsidP="000853D5">
            <w:pPr>
              <w:rPr>
                <w:rFonts w:ascii="Arial" w:hAnsi="Arial" w:cs="Arial"/>
                <w:i/>
                <w:iCs/>
                <w:sz w:val="20"/>
                <w:szCs w:val="20"/>
              </w:rPr>
            </w:pPr>
          </w:p>
        </w:tc>
      </w:tr>
      <w:tr w:rsidR="0094072F" w:rsidRPr="00FC1CBC" w14:paraId="1525EA7A" w14:textId="77777777" w:rsidTr="00575B5F">
        <w:tc>
          <w:tcPr>
            <w:tcW w:w="721" w:type="dxa"/>
          </w:tcPr>
          <w:p w14:paraId="1CD3ADA7" w14:textId="776EA3F7" w:rsidR="0094072F" w:rsidRPr="0094072F" w:rsidRDefault="0094072F" w:rsidP="0039227D">
            <w:pPr>
              <w:jc w:val="center"/>
              <w:rPr>
                <w:rFonts w:ascii="Arial" w:hAnsi="Arial" w:cs="Arial"/>
                <w:sz w:val="20"/>
                <w:szCs w:val="20"/>
              </w:rPr>
            </w:pPr>
            <w:r w:rsidRPr="0094072F">
              <w:rPr>
                <w:rFonts w:ascii="Arial" w:hAnsi="Arial" w:cs="Arial"/>
                <w:sz w:val="20"/>
                <w:szCs w:val="20"/>
              </w:rPr>
              <w:lastRenderedPageBreak/>
              <w:t>1</w:t>
            </w:r>
            <w:r w:rsidR="00595633">
              <w:rPr>
                <w:rFonts w:ascii="Arial" w:hAnsi="Arial" w:cs="Arial"/>
                <w:sz w:val="20"/>
                <w:szCs w:val="20"/>
              </w:rPr>
              <w:t>6</w:t>
            </w:r>
            <w:r w:rsidRPr="0094072F">
              <w:rPr>
                <w:rFonts w:ascii="Arial" w:hAnsi="Arial" w:cs="Arial"/>
                <w:sz w:val="20"/>
                <w:szCs w:val="20"/>
              </w:rPr>
              <w:t>:</w:t>
            </w:r>
            <w:r w:rsidR="00595633">
              <w:rPr>
                <w:rFonts w:ascii="Arial" w:hAnsi="Arial" w:cs="Arial"/>
                <w:sz w:val="20"/>
                <w:szCs w:val="20"/>
              </w:rPr>
              <w:t>50</w:t>
            </w:r>
          </w:p>
        </w:tc>
        <w:tc>
          <w:tcPr>
            <w:tcW w:w="721" w:type="dxa"/>
          </w:tcPr>
          <w:p w14:paraId="7FB9B3A9" w14:textId="761781C7" w:rsidR="0094072F" w:rsidRPr="0094072F" w:rsidRDefault="0094072F" w:rsidP="0039227D">
            <w:pPr>
              <w:jc w:val="center"/>
              <w:rPr>
                <w:rFonts w:ascii="Arial" w:hAnsi="Arial" w:cs="Arial"/>
                <w:sz w:val="20"/>
                <w:szCs w:val="20"/>
              </w:rPr>
            </w:pPr>
            <w:r w:rsidRPr="0094072F">
              <w:rPr>
                <w:rFonts w:ascii="Arial" w:hAnsi="Arial" w:cs="Arial"/>
                <w:sz w:val="20"/>
                <w:szCs w:val="20"/>
              </w:rPr>
              <w:t>17:</w:t>
            </w:r>
            <w:r w:rsidR="00595633">
              <w:rPr>
                <w:rFonts w:ascii="Arial" w:hAnsi="Arial" w:cs="Arial"/>
                <w:sz w:val="20"/>
                <w:szCs w:val="20"/>
              </w:rPr>
              <w:t>0</w:t>
            </w:r>
            <w:r w:rsidRPr="0094072F">
              <w:rPr>
                <w:rFonts w:ascii="Arial" w:hAnsi="Arial" w:cs="Arial"/>
                <w:sz w:val="20"/>
                <w:szCs w:val="20"/>
              </w:rPr>
              <w:t>0</w:t>
            </w:r>
          </w:p>
        </w:tc>
        <w:tc>
          <w:tcPr>
            <w:tcW w:w="7760" w:type="dxa"/>
          </w:tcPr>
          <w:p w14:paraId="122E4BFD" w14:textId="68C8BD8D" w:rsidR="0094072F" w:rsidRPr="0094072F" w:rsidRDefault="0094072F" w:rsidP="000853D5">
            <w:pPr>
              <w:rPr>
                <w:rFonts w:ascii="Arial" w:hAnsi="Arial" w:cs="Arial"/>
                <w:b/>
                <w:bCs/>
                <w:sz w:val="20"/>
                <w:szCs w:val="20"/>
              </w:rPr>
            </w:pPr>
            <w:r w:rsidRPr="0094072F">
              <w:rPr>
                <w:rFonts w:ascii="Arial" w:hAnsi="Arial" w:cs="Arial"/>
                <w:b/>
                <w:bCs/>
                <w:sz w:val="20"/>
                <w:szCs w:val="20"/>
              </w:rPr>
              <w:t>Pause</w:t>
            </w:r>
          </w:p>
        </w:tc>
      </w:tr>
      <w:tr w:rsidR="0094072F" w:rsidRPr="00FC1CBC" w14:paraId="7110CC11" w14:textId="77777777" w:rsidTr="00575B5F">
        <w:tc>
          <w:tcPr>
            <w:tcW w:w="721" w:type="dxa"/>
          </w:tcPr>
          <w:p w14:paraId="03E739E6" w14:textId="77777777" w:rsidR="0094072F" w:rsidRPr="0094072F" w:rsidRDefault="0094072F" w:rsidP="0039227D">
            <w:pPr>
              <w:jc w:val="center"/>
              <w:rPr>
                <w:rFonts w:ascii="Arial" w:hAnsi="Arial" w:cs="Arial"/>
                <w:sz w:val="20"/>
                <w:szCs w:val="20"/>
              </w:rPr>
            </w:pPr>
          </w:p>
        </w:tc>
        <w:tc>
          <w:tcPr>
            <w:tcW w:w="721" w:type="dxa"/>
          </w:tcPr>
          <w:p w14:paraId="58A4D311" w14:textId="77777777" w:rsidR="0094072F" w:rsidRPr="0094072F" w:rsidRDefault="0094072F" w:rsidP="0039227D">
            <w:pPr>
              <w:jc w:val="center"/>
              <w:rPr>
                <w:rFonts w:ascii="Arial" w:hAnsi="Arial" w:cs="Arial"/>
                <w:sz w:val="20"/>
                <w:szCs w:val="20"/>
              </w:rPr>
            </w:pPr>
          </w:p>
        </w:tc>
        <w:tc>
          <w:tcPr>
            <w:tcW w:w="7760" w:type="dxa"/>
          </w:tcPr>
          <w:p w14:paraId="46421AF4" w14:textId="77777777" w:rsidR="0094072F" w:rsidRPr="00575B5F" w:rsidRDefault="0094072F" w:rsidP="000853D5">
            <w:pPr>
              <w:rPr>
                <w:rFonts w:ascii="Arial" w:hAnsi="Arial" w:cs="Arial"/>
                <w:i/>
                <w:iCs/>
                <w:sz w:val="20"/>
                <w:szCs w:val="20"/>
              </w:rPr>
            </w:pPr>
          </w:p>
        </w:tc>
      </w:tr>
      <w:tr w:rsidR="00587D13" w:rsidRPr="00FC1CBC" w14:paraId="4F35C378" w14:textId="77777777" w:rsidTr="00575B5F">
        <w:tc>
          <w:tcPr>
            <w:tcW w:w="721" w:type="dxa"/>
          </w:tcPr>
          <w:p w14:paraId="52BF157C" w14:textId="14A53450" w:rsidR="00587D13" w:rsidRPr="0094072F" w:rsidRDefault="00587D13" w:rsidP="0039227D">
            <w:pPr>
              <w:jc w:val="center"/>
              <w:rPr>
                <w:rFonts w:ascii="Arial" w:hAnsi="Arial" w:cs="Arial"/>
                <w:sz w:val="20"/>
                <w:szCs w:val="20"/>
              </w:rPr>
            </w:pPr>
            <w:r w:rsidRPr="0094072F">
              <w:rPr>
                <w:rFonts w:ascii="Arial" w:hAnsi="Arial" w:cs="Arial"/>
                <w:sz w:val="20"/>
                <w:szCs w:val="20"/>
              </w:rPr>
              <w:t>1</w:t>
            </w:r>
            <w:r w:rsidR="0094072F" w:rsidRPr="0094072F">
              <w:rPr>
                <w:rFonts w:ascii="Arial" w:hAnsi="Arial" w:cs="Arial"/>
                <w:sz w:val="20"/>
                <w:szCs w:val="20"/>
              </w:rPr>
              <w:t>7</w:t>
            </w:r>
            <w:r w:rsidRPr="0094072F">
              <w:rPr>
                <w:rFonts w:ascii="Arial" w:hAnsi="Arial" w:cs="Arial"/>
                <w:sz w:val="20"/>
                <w:szCs w:val="20"/>
              </w:rPr>
              <w:t>:</w:t>
            </w:r>
            <w:r w:rsidR="00595633">
              <w:rPr>
                <w:rFonts w:ascii="Arial" w:hAnsi="Arial" w:cs="Arial"/>
                <w:sz w:val="20"/>
                <w:szCs w:val="20"/>
              </w:rPr>
              <w:t>0</w:t>
            </w:r>
            <w:r w:rsidR="0094072F" w:rsidRPr="0094072F">
              <w:rPr>
                <w:rFonts w:ascii="Arial" w:hAnsi="Arial" w:cs="Arial"/>
                <w:sz w:val="20"/>
                <w:szCs w:val="20"/>
              </w:rPr>
              <w:t>0</w:t>
            </w:r>
          </w:p>
        </w:tc>
        <w:tc>
          <w:tcPr>
            <w:tcW w:w="721" w:type="dxa"/>
          </w:tcPr>
          <w:p w14:paraId="07A81A9B" w14:textId="25A29770" w:rsidR="00587D13" w:rsidRPr="0094072F" w:rsidRDefault="00587D13" w:rsidP="0039227D">
            <w:pPr>
              <w:jc w:val="center"/>
              <w:rPr>
                <w:rFonts w:ascii="Arial" w:hAnsi="Arial" w:cs="Arial"/>
                <w:sz w:val="20"/>
                <w:szCs w:val="20"/>
              </w:rPr>
            </w:pPr>
            <w:r w:rsidRPr="0094072F">
              <w:rPr>
                <w:rFonts w:ascii="Arial" w:hAnsi="Arial" w:cs="Arial"/>
                <w:sz w:val="20"/>
                <w:szCs w:val="20"/>
              </w:rPr>
              <w:t>1</w:t>
            </w:r>
            <w:r w:rsidR="0094072F" w:rsidRPr="0094072F">
              <w:rPr>
                <w:rFonts w:ascii="Arial" w:hAnsi="Arial" w:cs="Arial"/>
                <w:sz w:val="20"/>
                <w:szCs w:val="20"/>
              </w:rPr>
              <w:t>7</w:t>
            </w:r>
            <w:r w:rsidRPr="0094072F">
              <w:rPr>
                <w:rFonts w:ascii="Arial" w:hAnsi="Arial" w:cs="Arial"/>
                <w:sz w:val="20"/>
                <w:szCs w:val="20"/>
              </w:rPr>
              <w:t>:</w:t>
            </w:r>
            <w:r w:rsidR="00595633">
              <w:rPr>
                <w:rFonts w:ascii="Arial" w:hAnsi="Arial" w:cs="Arial"/>
                <w:sz w:val="20"/>
                <w:szCs w:val="20"/>
              </w:rPr>
              <w:t>15</w:t>
            </w:r>
          </w:p>
        </w:tc>
        <w:tc>
          <w:tcPr>
            <w:tcW w:w="7760" w:type="dxa"/>
          </w:tcPr>
          <w:p w14:paraId="5C98B007" w14:textId="13372B3C" w:rsidR="00587D13" w:rsidRPr="0094072F" w:rsidRDefault="0094072F" w:rsidP="00587D13">
            <w:pPr>
              <w:rPr>
                <w:rFonts w:ascii="Arial" w:hAnsi="Arial" w:cs="Arial"/>
                <w:b/>
                <w:bCs/>
                <w:sz w:val="20"/>
                <w:szCs w:val="20"/>
              </w:rPr>
            </w:pPr>
            <w:r w:rsidRPr="0094072F">
              <w:rPr>
                <w:rFonts w:ascii="Arial" w:hAnsi="Arial" w:cs="Arial"/>
                <w:sz w:val="20"/>
                <w:szCs w:val="20"/>
              </w:rPr>
              <w:t>5.</w:t>
            </w:r>
            <w:r>
              <w:rPr>
                <w:rFonts w:ascii="Arial" w:hAnsi="Arial" w:cs="Arial"/>
                <w:sz w:val="20"/>
                <w:szCs w:val="20"/>
              </w:rPr>
              <w:t xml:space="preserve"> </w:t>
            </w:r>
            <w:r w:rsidR="00587D13" w:rsidRPr="0094072F">
              <w:rPr>
                <w:rFonts w:ascii="Arial" w:hAnsi="Arial" w:cs="Arial"/>
                <w:b/>
                <w:bCs/>
                <w:sz w:val="20"/>
                <w:szCs w:val="20"/>
              </w:rPr>
              <w:t>Fælles drøftelse</w:t>
            </w:r>
            <w:r>
              <w:rPr>
                <w:rFonts w:ascii="Arial" w:hAnsi="Arial" w:cs="Arial"/>
                <w:b/>
                <w:bCs/>
                <w:sz w:val="20"/>
                <w:szCs w:val="20"/>
              </w:rPr>
              <w:t xml:space="preserve">: </w:t>
            </w:r>
            <w:r w:rsidRPr="0094072F">
              <w:rPr>
                <w:rFonts w:ascii="Arial" w:hAnsi="Arial" w:cs="Arial"/>
                <w:b/>
                <w:bCs/>
                <w:i/>
                <w:iCs/>
                <w:sz w:val="20"/>
                <w:szCs w:val="20"/>
              </w:rPr>
              <w:t>Hvordan kan MIL bidrage til den grønne indsats?</w:t>
            </w:r>
          </w:p>
          <w:p w14:paraId="1243606F" w14:textId="77777777" w:rsidR="00B3276D" w:rsidRPr="00B3276D" w:rsidRDefault="00B3276D" w:rsidP="00587D13">
            <w:pPr>
              <w:rPr>
                <w:rFonts w:ascii="Arial" w:hAnsi="Arial" w:cs="Arial"/>
                <w:sz w:val="20"/>
                <w:szCs w:val="20"/>
              </w:rPr>
            </w:pPr>
          </w:p>
          <w:p w14:paraId="2E8C45BC" w14:textId="4BCDF78C" w:rsidR="0094072F" w:rsidRDefault="0094072F" w:rsidP="0094072F">
            <w:pPr>
              <w:rPr>
                <w:rFonts w:ascii="Arial" w:hAnsi="Arial" w:cs="Arial"/>
                <w:sz w:val="20"/>
                <w:szCs w:val="20"/>
              </w:rPr>
            </w:pPr>
            <w:r>
              <w:rPr>
                <w:rFonts w:ascii="Arial" w:hAnsi="Arial" w:cs="Arial"/>
                <w:sz w:val="20"/>
                <w:szCs w:val="20"/>
              </w:rPr>
              <w:t>Uddannelses- og Forskningsm</w:t>
            </w:r>
            <w:r w:rsidRPr="0094072F">
              <w:rPr>
                <w:rFonts w:ascii="Arial" w:hAnsi="Arial" w:cs="Arial"/>
                <w:sz w:val="20"/>
                <w:szCs w:val="20"/>
              </w:rPr>
              <w:t>inisteriets kortlægning af området</w:t>
            </w:r>
            <w:r>
              <w:rPr>
                <w:rFonts w:ascii="Arial" w:hAnsi="Arial" w:cs="Arial"/>
                <w:sz w:val="20"/>
                <w:szCs w:val="20"/>
              </w:rPr>
              <w:t xml:space="preserve"> </w:t>
            </w:r>
            <w:hyperlink r:id="rId10" w:history="1">
              <w:r w:rsidRPr="0094072F">
                <w:rPr>
                  <w:rStyle w:val="Hyperlink"/>
                  <w:rFonts w:ascii="Arial" w:hAnsi="Arial" w:cs="Arial"/>
                  <w:i/>
                  <w:iCs/>
                  <w:sz w:val="20"/>
                  <w:szCs w:val="20"/>
                </w:rPr>
                <w:t>Videngrundlag om grøn omstilling i videregående uddannelser</w:t>
              </w:r>
            </w:hyperlink>
            <w:r w:rsidRPr="0094072F">
              <w:rPr>
                <w:rFonts w:ascii="Arial" w:hAnsi="Arial" w:cs="Arial"/>
                <w:sz w:val="20"/>
                <w:szCs w:val="20"/>
              </w:rPr>
              <w:t xml:space="preserve"> (Rehling og Hansen, 2022), peger på, at området </w:t>
            </w:r>
            <w:r>
              <w:rPr>
                <w:rFonts w:ascii="Arial" w:hAnsi="Arial" w:cs="Arial"/>
                <w:sz w:val="20"/>
                <w:szCs w:val="20"/>
              </w:rPr>
              <w:t xml:space="preserve">om grønt læringsudbytte er </w:t>
            </w:r>
            <w:r w:rsidRPr="0094072F">
              <w:rPr>
                <w:rFonts w:ascii="Arial" w:hAnsi="Arial" w:cs="Arial"/>
                <w:sz w:val="20"/>
                <w:szCs w:val="20"/>
              </w:rPr>
              <w:t xml:space="preserve">forsømt </w:t>
            </w:r>
            <w:r>
              <w:rPr>
                <w:rFonts w:ascii="Arial" w:hAnsi="Arial" w:cs="Arial"/>
                <w:sz w:val="20"/>
                <w:szCs w:val="20"/>
              </w:rPr>
              <w:t>på efter- og videreuddannelsesområdet sammenlignet med ordinære uddannelser.</w:t>
            </w:r>
          </w:p>
          <w:p w14:paraId="7432ACDA" w14:textId="5A3FB14B" w:rsidR="00587D13" w:rsidRDefault="0094072F" w:rsidP="000853D5">
            <w:pPr>
              <w:rPr>
                <w:rFonts w:ascii="Arial" w:hAnsi="Arial" w:cs="Arial"/>
                <w:sz w:val="20"/>
                <w:szCs w:val="20"/>
              </w:rPr>
            </w:pPr>
            <w:r>
              <w:rPr>
                <w:rFonts w:ascii="Arial" w:hAnsi="Arial" w:cs="Arial"/>
                <w:sz w:val="20"/>
                <w:szCs w:val="20"/>
              </w:rPr>
              <w:t>61% af efter- og videreudda</w:t>
            </w:r>
            <w:r w:rsidR="00E9015F">
              <w:rPr>
                <w:rFonts w:ascii="Arial" w:hAnsi="Arial" w:cs="Arial"/>
                <w:sz w:val="20"/>
                <w:szCs w:val="20"/>
              </w:rPr>
              <w:t>n</w:t>
            </w:r>
            <w:r>
              <w:rPr>
                <w:rFonts w:ascii="Arial" w:hAnsi="Arial" w:cs="Arial"/>
                <w:sz w:val="20"/>
                <w:szCs w:val="20"/>
              </w:rPr>
              <w:t>nelser af intet grønt læringsudbud i modulportefølje.</w:t>
            </w:r>
          </w:p>
          <w:p w14:paraId="2DB3A827" w14:textId="6046A8EC" w:rsidR="0094072F" w:rsidRDefault="0094072F" w:rsidP="000853D5">
            <w:pPr>
              <w:rPr>
                <w:rFonts w:ascii="Arial" w:hAnsi="Arial" w:cs="Arial"/>
                <w:sz w:val="20"/>
                <w:szCs w:val="20"/>
              </w:rPr>
            </w:pPr>
          </w:p>
          <w:p w14:paraId="11CB4DE3" w14:textId="5B7E26C7" w:rsidR="0094072F" w:rsidRDefault="0094072F" w:rsidP="000853D5">
            <w:pPr>
              <w:rPr>
                <w:rFonts w:ascii="Arial" w:hAnsi="Arial" w:cs="Arial"/>
                <w:sz w:val="20"/>
                <w:szCs w:val="20"/>
              </w:rPr>
            </w:pPr>
            <w:r>
              <w:rPr>
                <w:rFonts w:ascii="Arial" w:hAnsi="Arial" w:cs="Arial"/>
                <w:sz w:val="20"/>
                <w:szCs w:val="20"/>
              </w:rPr>
              <w:t>De</w:t>
            </w:r>
            <w:r w:rsidR="00FE130C">
              <w:rPr>
                <w:rFonts w:ascii="Arial" w:hAnsi="Arial" w:cs="Arial"/>
                <w:sz w:val="20"/>
                <w:szCs w:val="20"/>
              </w:rPr>
              <w:t>r</w:t>
            </w:r>
            <w:r>
              <w:rPr>
                <w:rFonts w:ascii="Arial" w:hAnsi="Arial" w:cs="Arial"/>
                <w:sz w:val="20"/>
                <w:szCs w:val="20"/>
              </w:rPr>
              <w:t>for ønskes der her en drøftelse af, hvordan og inden for hvilke områder, MIL kan bidrage til en forbedring af dette.</w:t>
            </w:r>
          </w:p>
          <w:p w14:paraId="6AB8549D" w14:textId="3C92FDE7" w:rsidR="0094072F" w:rsidRDefault="0094072F" w:rsidP="000853D5">
            <w:pPr>
              <w:rPr>
                <w:rFonts w:ascii="Arial" w:hAnsi="Arial" w:cs="Arial"/>
                <w:sz w:val="20"/>
                <w:szCs w:val="20"/>
              </w:rPr>
            </w:pPr>
          </w:p>
          <w:p w14:paraId="6E234BD9" w14:textId="58D8F4A4" w:rsidR="0094072F" w:rsidRDefault="0094072F" w:rsidP="000853D5">
            <w:pPr>
              <w:rPr>
                <w:rFonts w:ascii="Arial" w:hAnsi="Arial" w:cs="Arial"/>
                <w:sz w:val="20"/>
                <w:szCs w:val="20"/>
              </w:rPr>
            </w:pPr>
            <w:r>
              <w:rPr>
                <w:rFonts w:ascii="Arial" w:hAnsi="Arial" w:cs="Arial"/>
                <w:sz w:val="20"/>
                <w:szCs w:val="20"/>
              </w:rPr>
              <w:t>MIL har tidligere udbudt et valgmodul inden for green EdTech, men fik ikke nok tilmeldinger til, at modulet kunne gennemføres.</w:t>
            </w:r>
          </w:p>
          <w:p w14:paraId="162E14DE" w14:textId="00E34199" w:rsidR="0094072F" w:rsidRDefault="0094072F" w:rsidP="000853D5">
            <w:pPr>
              <w:rPr>
                <w:rFonts w:ascii="Arial" w:hAnsi="Arial" w:cs="Arial"/>
                <w:sz w:val="20"/>
                <w:szCs w:val="20"/>
              </w:rPr>
            </w:pPr>
          </w:p>
          <w:p w14:paraId="29583FDC" w14:textId="0BE52F56" w:rsidR="0094072F" w:rsidRDefault="0094072F" w:rsidP="000853D5">
            <w:pPr>
              <w:rPr>
                <w:rFonts w:ascii="Arial" w:hAnsi="Arial" w:cs="Arial"/>
                <w:i/>
                <w:iCs/>
                <w:sz w:val="20"/>
                <w:szCs w:val="20"/>
              </w:rPr>
            </w:pPr>
            <w:r w:rsidRPr="0094072F">
              <w:rPr>
                <w:rFonts w:ascii="Arial" w:hAnsi="Arial" w:cs="Arial"/>
                <w:i/>
                <w:iCs/>
                <w:sz w:val="20"/>
                <w:szCs w:val="20"/>
              </w:rPr>
              <w:t>Bilag 5.1: Faktanotat: Kortlægning af grøn omstilling i uddannelserne</w:t>
            </w:r>
          </w:p>
          <w:p w14:paraId="571156A4" w14:textId="7B05F5F6" w:rsidR="00586C8C" w:rsidRPr="0094072F" w:rsidRDefault="00586C8C" w:rsidP="000853D5">
            <w:pPr>
              <w:rPr>
                <w:rFonts w:ascii="Arial" w:hAnsi="Arial" w:cs="Arial"/>
                <w:sz w:val="20"/>
                <w:szCs w:val="20"/>
              </w:rPr>
            </w:pPr>
          </w:p>
        </w:tc>
      </w:tr>
      <w:tr w:rsidR="00595633" w:rsidRPr="00FC1CBC" w14:paraId="1B7D166E" w14:textId="77777777" w:rsidTr="00575B5F">
        <w:tc>
          <w:tcPr>
            <w:tcW w:w="721" w:type="dxa"/>
          </w:tcPr>
          <w:p w14:paraId="494E8F28" w14:textId="77777777" w:rsidR="00595633" w:rsidRPr="0094072F" w:rsidRDefault="00595633" w:rsidP="0039227D">
            <w:pPr>
              <w:jc w:val="center"/>
              <w:rPr>
                <w:rFonts w:ascii="Arial" w:hAnsi="Arial" w:cs="Arial"/>
                <w:sz w:val="20"/>
                <w:szCs w:val="20"/>
              </w:rPr>
            </w:pPr>
          </w:p>
        </w:tc>
        <w:tc>
          <w:tcPr>
            <w:tcW w:w="721" w:type="dxa"/>
          </w:tcPr>
          <w:p w14:paraId="65D6DC87" w14:textId="77777777" w:rsidR="00595633" w:rsidRPr="0094072F" w:rsidRDefault="00595633" w:rsidP="0039227D">
            <w:pPr>
              <w:jc w:val="center"/>
              <w:rPr>
                <w:rFonts w:ascii="Arial" w:hAnsi="Arial" w:cs="Arial"/>
                <w:sz w:val="20"/>
                <w:szCs w:val="20"/>
              </w:rPr>
            </w:pPr>
          </w:p>
        </w:tc>
        <w:tc>
          <w:tcPr>
            <w:tcW w:w="7760" w:type="dxa"/>
          </w:tcPr>
          <w:p w14:paraId="1B733C9B" w14:textId="5C6D6720" w:rsidR="00595633" w:rsidRPr="00D621AE" w:rsidRDefault="00D621AE" w:rsidP="00587D13">
            <w:pPr>
              <w:rPr>
                <w:rFonts w:ascii="Arial" w:hAnsi="Arial" w:cs="Arial"/>
                <w:b/>
                <w:bCs/>
                <w:sz w:val="20"/>
                <w:szCs w:val="20"/>
              </w:rPr>
            </w:pPr>
            <w:r w:rsidRPr="00D621AE">
              <w:rPr>
                <w:rFonts w:ascii="Arial" w:hAnsi="Arial" w:cs="Arial"/>
                <w:b/>
                <w:bCs/>
                <w:sz w:val="20"/>
                <w:szCs w:val="20"/>
              </w:rPr>
              <w:t>Ad 5</w:t>
            </w:r>
          </w:p>
          <w:p w14:paraId="00C54CB8" w14:textId="5EAE9941" w:rsidR="00D621AE" w:rsidRPr="0027334C" w:rsidRDefault="00F73900" w:rsidP="00587D13">
            <w:pPr>
              <w:rPr>
                <w:rFonts w:ascii="Arial" w:hAnsi="Arial" w:cs="Arial"/>
                <w:i/>
                <w:iCs/>
                <w:sz w:val="20"/>
                <w:szCs w:val="20"/>
              </w:rPr>
            </w:pPr>
            <w:r>
              <w:rPr>
                <w:rFonts w:ascii="Arial" w:hAnsi="Arial" w:cs="Arial"/>
                <w:i/>
                <w:iCs/>
                <w:sz w:val="20"/>
                <w:szCs w:val="20"/>
              </w:rPr>
              <w:t>Drøftelsen af dette punkt blev naturligt en del af drøftelserne i andre punkter på mødet.</w:t>
            </w:r>
          </w:p>
          <w:p w14:paraId="7ED70F90" w14:textId="0CA71460" w:rsidR="00D621AE" w:rsidRPr="0094072F" w:rsidRDefault="00D621AE" w:rsidP="00587D13">
            <w:pPr>
              <w:rPr>
                <w:rFonts w:ascii="Arial" w:hAnsi="Arial" w:cs="Arial"/>
                <w:sz w:val="20"/>
                <w:szCs w:val="20"/>
              </w:rPr>
            </w:pPr>
          </w:p>
        </w:tc>
      </w:tr>
      <w:tr w:rsidR="00595633" w:rsidRPr="00FC1CBC" w14:paraId="6E28282D" w14:textId="77777777" w:rsidTr="00575B5F">
        <w:tc>
          <w:tcPr>
            <w:tcW w:w="721" w:type="dxa"/>
          </w:tcPr>
          <w:p w14:paraId="5322D044" w14:textId="16188B55" w:rsidR="00595633" w:rsidRPr="0094072F" w:rsidRDefault="00595633" w:rsidP="0039227D">
            <w:pPr>
              <w:jc w:val="center"/>
              <w:rPr>
                <w:rFonts w:ascii="Arial" w:hAnsi="Arial" w:cs="Arial"/>
                <w:sz w:val="20"/>
                <w:szCs w:val="20"/>
              </w:rPr>
            </w:pPr>
            <w:r>
              <w:rPr>
                <w:rFonts w:ascii="Arial" w:hAnsi="Arial" w:cs="Arial"/>
                <w:sz w:val="20"/>
                <w:szCs w:val="20"/>
              </w:rPr>
              <w:t>17:15</w:t>
            </w:r>
          </w:p>
        </w:tc>
        <w:tc>
          <w:tcPr>
            <w:tcW w:w="721" w:type="dxa"/>
          </w:tcPr>
          <w:p w14:paraId="799CAFAB" w14:textId="640F7526" w:rsidR="00595633" w:rsidRPr="0094072F" w:rsidRDefault="00595633" w:rsidP="0039227D">
            <w:pPr>
              <w:jc w:val="center"/>
              <w:rPr>
                <w:rFonts w:ascii="Arial" w:hAnsi="Arial" w:cs="Arial"/>
                <w:sz w:val="20"/>
                <w:szCs w:val="20"/>
              </w:rPr>
            </w:pPr>
            <w:r>
              <w:rPr>
                <w:rFonts w:ascii="Arial" w:hAnsi="Arial" w:cs="Arial"/>
                <w:sz w:val="20"/>
                <w:szCs w:val="20"/>
              </w:rPr>
              <w:t>17:50</w:t>
            </w:r>
          </w:p>
        </w:tc>
        <w:tc>
          <w:tcPr>
            <w:tcW w:w="7760" w:type="dxa"/>
          </w:tcPr>
          <w:p w14:paraId="369E481C" w14:textId="77777777" w:rsidR="00595633" w:rsidRDefault="00595633" w:rsidP="00587D13">
            <w:pPr>
              <w:rPr>
                <w:rFonts w:ascii="Arial" w:hAnsi="Arial" w:cs="Arial"/>
                <w:b/>
                <w:bCs/>
                <w:i/>
                <w:iCs/>
                <w:sz w:val="20"/>
                <w:szCs w:val="20"/>
              </w:rPr>
            </w:pPr>
            <w:r>
              <w:rPr>
                <w:rFonts w:ascii="Arial" w:hAnsi="Arial" w:cs="Arial"/>
                <w:sz w:val="20"/>
                <w:szCs w:val="20"/>
              </w:rPr>
              <w:t xml:space="preserve">6. </w:t>
            </w:r>
            <w:r>
              <w:rPr>
                <w:rFonts w:ascii="Arial" w:hAnsi="Arial" w:cs="Arial"/>
                <w:b/>
                <w:bCs/>
                <w:sz w:val="20"/>
                <w:szCs w:val="20"/>
              </w:rPr>
              <w:t xml:space="preserve">Fælles drøftelse: </w:t>
            </w:r>
            <w:r w:rsidRPr="00FE130C">
              <w:rPr>
                <w:rFonts w:ascii="Arial" w:hAnsi="Arial" w:cs="Arial"/>
                <w:b/>
                <w:bCs/>
                <w:i/>
                <w:iCs/>
                <w:sz w:val="20"/>
                <w:szCs w:val="20"/>
              </w:rPr>
              <w:t>Hvad rører der sig i vores organisationer og i samfundet med relevans for MIL?</w:t>
            </w:r>
          </w:p>
          <w:p w14:paraId="6947D8DE" w14:textId="77777777" w:rsidR="00FE130C" w:rsidRDefault="00FE130C" w:rsidP="00587D13">
            <w:pPr>
              <w:rPr>
                <w:rFonts w:ascii="Arial" w:hAnsi="Arial" w:cs="Arial"/>
                <w:i/>
                <w:iCs/>
                <w:sz w:val="20"/>
                <w:szCs w:val="20"/>
              </w:rPr>
            </w:pPr>
          </w:p>
          <w:p w14:paraId="64FF9974" w14:textId="2CC76ECC" w:rsidR="00FE130C" w:rsidRDefault="00FE130C" w:rsidP="00587D13">
            <w:pPr>
              <w:rPr>
                <w:rFonts w:ascii="Arial" w:hAnsi="Arial" w:cs="Arial"/>
                <w:sz w:val="20"/>
                <w:szCs w:val="20"/>
              </w:rPr>
            </w:pPr>
            <w:r>
              <w:rPr>
                <w:rFonts w:ascii="Arial" w:hAnsi="Arial" w:cs="Arial"/>
                <w:sz w:val="20"/>
                <w:szCs w:val="20"/>
              </w:rPr>
              <w:t>Er der nye tiltag eller udfordringer, der a</w:t>
            </w:r>
            <w:r w:rsidRPr="00FC1CBC">
              <w:rPr>
                <w:rFonts w:ascii="Arial" w:hAnsi="Arial" w:cs="Arial"/>
                <w:sz w:val="20"/>
                <w:szCs w:val="20"/>
              </w:rPr>
              <w:t>ktualiserer nye MIL valgfag og ny MIL forskning?</w:t>
            </w:r>
          </w:p>
          <w:p w14:paraId="0B0C33B4" w14:textId="193AEC06" w:rsidR="00586C8C" w:rsidRPr="00595633" w:rsidRDefault="00586C8C" w:rsidP="00587D13">
            <w:pPr>
              <w:rPr>
                <w:rFonts w:ascii="Arial" w:hAnsi="Arial" w:cs="Arial"/>
                <w:i/>
                <w:iCs/>
                <w:sz w:val="20"/>
                <w:szCs w:val="20"/>
              </w:rPr>
            </w:pPr>
          </w:p>
        </w:tc>
      </w:tr>
      <w:tr w:rsidR="00D3264F" w:rsidRPr="00FC1CBC" w14:paraId="064A0806" w14:textId="77777777" w:rsidTr="00575B5F">
        <w:tc>
          <w:tcPr>
            <w:tcW w:w="721" w:type="dxa"/>
          </w:tcPr>
          <w:p w14:paraId="725D085D" w14:textId="77777777" w:rsidR="00D3264F" w:rsidRPr="0094072F" w:rsidRDefault="00D3264F" w:rsidP="0039227D">
            <w:pPr>
              <w:jc w:val="center"/>
              <w:rPr>
                <w:rFonts w:ascii="Arial" w:hAnsi="Arial" w:cs="Arial"/>
                <w:sz w:val="20"/>
                <w:szCs w:val="20"/>
              </w:rPr>
            </w:pPr>
          </w:p>
        </w:tc>
        <w:tc>
          <w:tcPr>
            <w:tcW w:w="721" w:type="dxa"/>
          </w:tcPr>
          <w:p w14:paraId="7616C9E6" w14:textId="77777777" w:rsidR="00D3264F" w:rsidRPr="0094072F" w:rsidRDefault="00D3264F" w:rsidP="0039227D">
            <w:pPr>
              <w:jc w:val="center"/>
              <w:rPr>
                <w:rFonts w:ascii="Arial" w:hAnsi="Arial" w:cs="Arial"/>
                <w:sz w:val="20"/>
                <w:szCs w:val="20"/>
              </w:rPr>
            </w:pPr>
          </w:p>
        </w:tc>
        <w:tc>
          <w:tcPr>
            <w:tcW w:w="7760" w:type="dxa"/>
          </w:tcPr>
          <w:p w14:paraId="7661292F" w14:textId="3BA03A89" w:rsidR="00D3264F" w:rsidRDefault="00313497" w:rsidP="00587D13">
            <w:pPr>
              <w:rPr>
                <w:rFonts w:ascii="Arial" w:hAnsi="Arial" w:cs="Arial"/>
                <w:b/>
                <w:bCs/>
                <w:sz w:val="20"/>
                <w:szCs w:val="20"/>
              </w:rPr>
            </w:pPr>
            <w:r>
              <w:rPr>
                <w:rFonts w:ascii="Arial" w:hAnsi="Arial" w:cs="Arial"/>
                <w:b/>
                <w:bCs/>
                <w:sz w:val="20"/>
                <w:szCs w:val="20"/>
              </w:rPr>
              <w:t>Ad 6</w:t>
            </w:r>
          </w:p>
          <w:p w14:paraId="56C50187" w14:textId="7DF88A09" w:rsidR="00313497" w:rsidRPr="00987061" w:rsidRDefault="00A87B75" w:rsidP="00587D13">
            <w:pPr>
              <w:rPr>
                <w:rFonts w:ascii="Arial" w:hAnsi="Arial" w:cs="Arial"/>
                <w:b/>
                <w:bCs/>
                <w:sz w:val="20"/>
                <w:szCs w:val="20"/>
              </w:rPr>
            </w:pPr>
            <w:r w:rsidRPr="00987061">
              <w:rPr>
                <w:rFonts w:ascii="Arial" w:hAnsi="Arial" w:cs="Arial"/>
                <w:b/>
                <w:bCs/>
                <w:sz w:val="20"/>
                <w:szCs w:val="20"/>
              </w:rPr>
              <w:t>IT-VEST</w:t>
            </w:r>
          </w:p>
          <w:p w14:paraId="0CF26154" w14:textId="77FA420E" w:rsidR="00313497" w:rsidRDefault="00313497" w:rsidP="00587D13">
            <w:pPr>
              <w:rPr>
                <w:rFonts w:ascii="Arial" w:hAnsi="Arial" w:cs="Arial"/>
                <w:i/>
                <w:iCs/>
                <w:sz w:val="20"/>
                <w:szCs w:val="20"/>
              </w:rPr>
            </w:pPr>
            <w:r>
              <w:rPr>
                <w:rFonts w:ascii="Arial" w:hAnsi="Arial" w:cs="Arial"/>
                <w:i/>
                <w:iCs/>
                <w:sz w:val="20"/>
                <w:szCs w:val="20"/>
              </w:rPr>
              <w:lastRenderedPageBreak/>
              <w:t>Om seneste strategi for It-vest kan siges, at det er datasikkerhed og datahåndtering, der er top of mind blandt deres aftagere.</w:t>
            </w:r>
          </w:p>
          <w:p w14:paraId="77EB7A67" w14:textId="4D1C2390" w:rsidR="00313497" w:rsidRDefault="00313497" w:rsidP="00587D13">
            <w:pPr>
              <w:rPr>
                <w:rFonts w:ascii="Arial" w:hAnsi="Arial" w:cs="Arial"/>
                <w:i/>
                <w:iCs/>
                <w:sz w:val="20"/>
                <w:szCs w:val="20"/>
              </w:rPr>
            </w:pPr>
            <w:r>
              <w:rPr>
                <w:rFonts w:ascii="Arial" w:hAnsi="Arial" w:cs="Arial"/>
                <w:i/>
                <w:iCs/>
                <w:sz w:val="20"/>
                <w:szCs w:val="20"/>
              </w:rPr>
              <w:t>Det computationelle og grøn omstilling var med på en top</w:t>
            </w:r>
            <w:r w:rsidR="00936C57">
              <w:rPr>
                <w:rFonts w:ascii="Arial" w:hAnsi="Arial" w:cs="Arial"/>
                <w:i/>
                <w:iCs/>
                <w:sz w:val="20"/>
                <w:szCs w:val="20"/>
              </w:rPr>
              <w:t>-</w:t>
            </w:r>
            <w:r>
              <w:rPr>
                <w:rFonts w:ascii="Arial" w:hAnsi="Arial" w:cs="Arial"/>
                <w:i/>
                <w:iCs/>
                <w:sz w:val="20"/>
                <w:szCs w:val="20"/>
              </w:rPr>
              <w:t>10 bruttoliste, men det er ikke en høj prioritet de næste tre år.</w:t>
            </w:r>
          </w:p>
          <w:p w14:paraId="25FA395C" w14:textId="77777777" w:rsidR="0066073D" w:rsidRDefault="0066073D" w:rsidP="0066073D">
            <w:pPr>
              <w:rPr>
                <w:rFonts w:ascii="Arial" w:hAnsi="Arial" w:cs="Arial"/>
                <w:i/>
                <w:iCs/>
                <w:sz w:val="20"/>
                <w:szCs w:val="20"/>
              </w:rPr>
            </w:pPr>
          </w:p>
          <w:p w14:paraId="4114A1FA" w14:textId="0509CD5F" w:rsidR="00936C57" w:rsidRPr="00936C57" w:rsidRDefault="00936C57" w:rsidP="0066073D">
            <w:pPr>
              <w:rPr>
                <w:rFonts w:ascii="Arial" w:hAnsi="Arial" w:cs="Arial"/>
                <w:i/>
                <w:iCs/>
                <w:sz w:val="20"/>
                <w:szCs w:val="20"/>
              </w:rPr>
            </w:pPr>
            <w:r w:rsidRPr="00936C57">
              <w:rPr>
                <w:rFonts w:ascii="Arial" w:hAnsi="Arial" w:cs="Arial"/>
                <w:i/>
                <w:iCs/>
                <w:sz w:val="20"/>
                <w:szCs w:val="20"/>
              </w:rPr>
              <w:t>Center for Learning Computational Thinking på SDU kunne være et forslag til en fremtidig samarbejdspartner.</w:t>
            </w:r>
          </w:p>
          <w:p w14:paraId="6418659D" w14:textId="5FC9C8C1" w:rsidR="00936C57" w:rsidRPr="00936C57" w:rsidRDefault="00936C57" w:rsidP="0066073D">
            <w:pPr>
              <w:rPr>
                <w:rFonts w:ascii="Arial" w:hAnsi="Arial" w:cs="Arial"/>
                <w:i/>
                <w:iCs/>
                <w:color w:val="FF0000"/>
                <w:sz w:val="20"/>
                <w:szCs w:val="20"/>
              </w:rPr>
            </w:pPr>
            <w:r w:rsidRPr="00936C57">
              <w:rPr>
                <w:rFonts w:ascii="Arial" w:hAnsi="Arial" w:cs="Arial"/>
                <w:i/>
                <w:iCs/>
                <w:sz w:val="20"/>
                <w:szCs w:val="20"/>
              </w:rPr>
              <w:t>Centerleder er Nina Bonnerup Dohn</w:t>
            </w:r>
          </w:p>
          <w:p w14:paraId="061B8E11" w14:textId="6A25C8FD" w:rsidR="009A79AF" w:rsidRPr="009A79AF" w:rsidRDefault="009A79AF" w:rsidP="0066073D">
            <w:pPr>
              <w:rPr>
                <w:rFonts w:ascii="Arial" w:hAnsi="Arial" w:cs="Arial"/>
                <w:i/>
                <w:iCs/>
                <w:sz w:val="20"/>
                <w:szCs w:val="20"/>
              </w:rPr>
            </w:pPr>
          </w:p>
          <w:p w14:paraId="469C6F32" w14:textId="30DFA115" w:rsidR="009A79AF" w:rsidRDefault="009A79AF" w:rsidP="0066073D">
            <w:pPr>
              <w:rPr>
                <w:rFonts w:ascii="Arial" w:hAnsi="Arial" w:cs="Arial"/>
                <w:i/>
                <w:iCs/>
                <w:sz w:val="20"/>
                <w:szCs w:val="20"/>
              </w:rPr>
            </w:pPr>
            <w:r>
              <w:rPr>
                <w:rFonts w:ascii="Arial" w:hAnsi="Arial" w:cs="Arial"/>
                <w:i/>
                <w:iCs/>
                <w:sz w:val="20"/>
                <w:szCs w:val="20"/>
              </w:rPr>
              <w:t>It-vest har inspirationskonferencer og podcasts, hvor der præsenteres teknologiforståelse og computational thinking.</w:t>
            </w:r>
          </w:p>
          <w:p w14:paraId="0E337B33" w14:textId="08FF159C" w:rsidR="00735761" w:rsidRDefault="00735761" w:rsidP="0066073D">
            <w:pPr>
              <w:rPr>
                <w:rFonts w:ascii="Arial" w:hAnsi="Arial" w:cs="Arial"/>
                <w:i/>
                <w:iCs/>
                <w:sz w:val="20"/>
                <w:szCs w:val="20"/>
              </w:rPr>
            </w:pPr>
            <w:r>
              <w:rPr>
                <w:rFonts w:ascii="Arial" w:hAnsi="Arial" w:cs="Arial"/>
                <w:i/>
                <w:iCs/>
                <w:sz w:val="20"/>
                <w:szCs w:val="20"/>
              </w:rPr>
              <w:t xml:space="preserve">De kan findes her: </w:t>
            </w:r>
            <w:hyperlink r:id="rId11" w:history="1">
              <w:r w:rsidRPr="00482675">
                <w:rPr>
                  <w:rStyle w:val="Hyperlink"/>
                  <w:rFonts w:ascii="Arial" w:hAnsi="Arial" w:cs="Arial"/>
                  <w:i/>
                  <w:iCs/>
                  <w:sz w:val="20"/>
                  <w:szCs w:val="20"/>
                </w:rPr>
                <w:t>https://www.it-vest.dk/aktiviteter/podcast-om-computational-thinking</w:t>
              </w:r>
            </w:hyperlink>
          </w:p>
          <w:p w14:paraId="644467A6" w14:textId="77777777" w:rsidR="00735761" w:rsidRDefault="00735761" w:rsidP="0066073D">
            <w:pPr>
              <w:rPr>
                <w:rFonts w:ascii="Arial" w:hAnsi="Arial" w:cs="Arial"/>
                <w:i/>
                <w:iCs/>
                <w:sz w:val="20"/>
                <w:szCs w:val="20"/>
              </w:rPr>
            </w:pPr>
          </w:p>
          <w:p w14:paraId="0560A3F3" w14:textId="3A8D3D60" w:rsidR="009A79AF" w:rsidRPr="00936C57" w:rsidRDefault="009A79AF" w:rsidP="0066073D">
            <w:pPr>
              <w:rPr>
                <w:rFonts w:ascii="Arial" w:hAnsi="Arial" w:cs="Arial"/>
                <w:i/>
                <w:iCs/>
                <w:color w:val="FF0000"/>
                <w:sz w:val="20"/>
                <w:szCs w:val="20"/>
              </w:rPr>
            </w:pPr>
            <w:r w:rsidRPr="00F7366F">
              <w:rPr>
                <w:rFonts w:ascii="Arial" w:hAnsi="Arial" w:cs="Arial"/>
                <w:i/>
                <w:iCs/>
                <w:sz w:val="20"/>
                <w:szCs w:val="20"/>
              </w:rPr>
              <w:t xml:space="preserve">Her kan </w:t>
            </w:r>
            <w:r w:rsidR="00CF7F86" w:rsidRPr="00F7366F">
              <w:rPr>
                <w:rFonts w:ascii="Arial" w:hAnsi="Arial" w:cs="Arial"/>
                <w:i/>
                <w:iCs/>
                <w:sz w:val="20"/>
                <w:szCs w:val="20"/>
              </w:rPr>
              <w:t xml:space="preserve">bl.a. høres </w:t>
            </w:r>
            <w:r w:rsidRPr="00F7366F">
              <w:rPr>
                <w:rFonts w:ascii="Arial" w:hAnsi="Arial" w:cs="Arial"/>
                <w:i/>
                <w:iCs/>
                <w:sz w:val="20"/>
                <w:szCs w:val="20"/>
              </w:rPr>
              <w:t>Anders</w:t>
            </w:r>
            <w:r w:rsidR="00CF7F86" w:rsidRPr="00F7366F">
              <w:rPr>
                <w:rFonts w:ascii="Arial" w:hAnsi="Arial" w:cs="Arial"/>
                <w:i/>
                <w:iCs/>
                <w:sz w:val="20"/>
                <w:szCs w:val="20"/>
              </w:rPr>
              <w:t xml:space="preserve"> Koed</w:t>
            </w:r>
            <w:r w:rsidRPr="00F7366F">
              <w:rPr>
                <w:rFonts w:ascii="Arial" w:hAnsi="Arial" w:cs="Arial"/>
                <w:i/>
                <w:iCs/>
                <w:sz w:val="20"/>
                <w:szCs w:val="20"/>
              </w:rPr>
              <w:t xml:space="preserve"> </w:t>
            </w:r>
            <w:r w:rsidR="00CF7F86" w:rsidRPr="00F7366F">
              <w:rPr>
                <w:rFonts w:ascii="Arial" w:hAnsi="Arial" w:cs="Arial"/>
                <w:i/>
                <w:iCs/>
                <w:sz w:val="20"/>
                <w:szCs w:val="20"/>
              </w:rPr>
              <w:t xml:space="preserve">Madsen </w:t>
            </w:r>
            <w:r w:rsidRPr="00F7366F">
              <w:rPr>
                <w:rFonts w:ascii="Arial" w:hAnsi="Arial" w:cs="Arial"/>
                <w:i/>
                <w:iCs/>
                <w:sz w:val="20"/>
                <w:szCs w:val="20"/>
              </w:rPr>
              <w:t>og Anders</w:t>
            </w:r>
            <w:r w:rsidR="00CF7F86" w:rsidRPr="00F7366F">
              <w:rPr>
                <w:rFonts w:ascii="Arial" w:hAnsi="Arial" w:cs="Arial"/>
                <w:i/>
                <w:iCs/>
                <w:sz w:val="20"/>
                <w:szCs w:val="20"/>
              </w:rPr>
              <w:t xml:space="preserve"> Kristian Munk</w:t>
            </w:r>
            <w:r w:rsidRPr="00F7366F">
              <w:rPr>
                <w:rFonts w:ascii="Arial" w:hAnsi="Arial" w:cs="Arial"/>
                <w:i/>
                <w:iCs/>
                <w:sz w:val="20"/>
                <w:szCs w:val="20"/>
              </w:rPr>
              <w:t xml:space="preserve"> </w:t>
            </w:r>
            <w:r w:rsidR="00CF7F86" w:rsidRPr="00F7366F">
              <w:rPr>
                <w:rFonts w:ascii="Arial" w:hAnsi="Arial" w:cs="Arial"/>
                <w:i/>
                <w:iCs/>
                <w:sz w:val="20"/>
                <w:szCs w:val="20"/>
              </w:rPr>
              <w:t xml:space="preserve">andre </w:t>
            </w:r>
            <w:r w:rsidRPr="00F7366F">
              <w:rPr>
                <w:rFonts w:ascii="Arial" w:hAnsi="Arial" w:cs="Arial"/>
                <w:i/>
                <w:iCs/>
                <w:sz w:val="20"/>
                <w:szCs w:val="20"/>
              </w:rPr>
              <w:t xml:space="preserve">humanister </w:t>
            </w:r>
            <w:r w:rsidR="00F7366F" w:rsidRPr="00F7366F">
              <w:rPr>
                <w:rFonts w:ascii="Arial" w:hAnsi="Arial" w:cs="Arial"/>
                <w:i/>
                <w:iCs/>
                <w:sz w:val="20"/>
                <w:szCs w:val="20"/>
              </w:rPr>
              <w:t>fra</w:t>
            </w:r>
            <w:r w:rsidRPr="00F7366F">
              <w:rPr>
                <w:rFonts w:ascii="Arial" w:hAnsi="Arial" w:cs="Arial"/>
                <w:i/>
                <w:iCs/>
                <w:sz w:val="20"/>
                <w:szCs w:val="20"/>
              </w:rPr>
              <w:t xml:space="preserve"> </w:t>
            </w:r>
            <w:r w:rsidR="00F7366F" w:rsidRPr="00F7366F">
              <w:rPr>
                <w:rFonts w:ascii="Arial" w:hAnsi="Arial" w:cs="Arial"/>
                <w:i/>
                <w:iCs/>
                <w:sz w:val="20"/>
                <w:szCs w:val="20"/>
              </w:rPr>
              <w:t>D</w:t>
            </w:r>
            <w:r w:rsidRPr="00F7366F">
              <w:rPr>
                <w:rFonts w:ascii="Arial" w:hAnsi="Arial" w:cs="Arial"/>
                <w:i/>
                <w:iCs/>
                <w:sz w:val="20"/>
                <w:szCs w:val="20"/>
              </w:rPr>
              <w:t xml:space="preserve">atadrevet </w:t>
            </w:r>
            <w:r w:rsidR="00F7366F" w:rsidRPr="00F7366F">
              <w:rPr>
                <w:rFonts w:ascii="Arial" w:hAnsi="Arial" w:cs="Arial"/>
                <w:i/>
                <w:iCs/>
                <w:sz w:val="20"/>
                <w:szCs w:val="20"/>
              </w:rPr>
              <w:t>O</w:t>
            </w:r>
            <w:r w:rsidRPr="00F7366F">
              <w:rPr>
                <w:rFonts w:ascii="Arial" w:hAnsi="Arial" w:cs="Arial"/>
                <w:i/>
                <w:iCs/>
                <w:sz w:val="20"/>
                <w:szCs w:val="20"/>
              </w:rPr>
              <w:t>rganisation</w:t>
            </w:r>
            <w:r w:rsidR="00F7366F" w:rsidRPr="00F7366F">
              <w:rPr>
                <w:rFonts w:ascii="Arial" w:hAnsi="Arial" w:cs="Arial"/>
                <w:i/>
                <w:iCs/>
                <w:sz w:val="20"/>
                <w:szCs w:val="20"/>
              </w:rPr>
              <w:t>sudvikling</w:t>
            </w:r>
            <w:r w:rsidRPr="00F7366F">
              <w:rPr>
                <w:rFonts w:ascii="Arial" w:hAnsi="Arial" w:cs="Arial"/>
                <w:i/>
                <w:iCs/>
                <w:sz w:val="20"/>
                <w:szCs w:val="20"/>
              </w:rPr>
              <w:t xml:space="preserve"> fra IKL.</w:t>
            </w:r>
          </w:p>
          <w:p w14:paraId="081B8A8E" w14:textId="77777777" w:rsidR="0066073D" w:rsidRDefault="0066073D" w:rsidP="00587D13">
            <w:pPr>
              <w:rPr>
                <w:rFonts w:ascii="Arial" w:hAnsi="Arial" w:cs="Arial"/>
                <w:b/>
                <w:bCs/>
                <w:sz w:val="20"/>
                <w:szCs w:val="20"/>
              </w:rPr>
            </w:pPr>
          </w:p>
          <w:p w14:paraId="07C98A45" w14:textId="706259CA" w:rsidR="00313497" w:rsidRPr="00987061" w:rsidRDefault="00313497" w:rsidP="00587D13">
            <w:pPr>
              <w:rPr>
                <w:rFonts w:ascii="Arial" w:hAnsi="Arial" w:cs="Arial"/>
                <w:b/>
                <w:bCs/>
                <w:sz w:val="20"/>
                <w:szCs w:val="20"/>
              </w:rPr>
            </w:pPr>
            <w:r w:rsidRPr="00987061">
              <w:rPr>
                <w:rFonts w:ascii="Arial" w:hAnsi="Arial" w:cs="Arial"/>
                <w:b/>
                <w:bCs/>
                <w:sz w:val="20"/>
                <w:szCs w:val="20"/>
              </w:rPr>
              <w:t>DM</w:t>
            </w:r>
          </w:p>
          <w:p w14:paraId="3A8EF404" w14:textId="7A3CA944" w:rsidR="00313497" w:rsidRDefault="00313497" w:rsidP="00587D13">
            <w:pPr>
              <w:rPr>
                <w:rFonts w:ascii="Arial" w:hAnsi="Arial" w:cs="Arial"/>
                <w:i/>
                <w:iCs/>
                <w:sz w:val="20"/>
                <w:szCs w:val="20"/>
              </w:rPr>
            </w:pPr>
            <w:r>
              <w:rPr>
                <w:rFonts w:ascii="Arial" w:hAnsi="Arial" w:cs="Arial"/>
                <w:i/>
                <w:iCs/>
                <w:sz w:val="20"/>
                <w:szCs w:val="20"/>
              </w:rPr>
              <w:t xml:space="preserve">Udfordring om, at der er stor interesse for EVU blandt medlemmer, men der gives ikke arbejdstid til at tage EVU. </w:t>
            </w:r>
          </w:p>
          <w:p w14:paraId="7285FB3F" w14:textId="589467A5" w:rsidR="00313497" w:rsidRDefault="00313497" w:rsidP="00587D13">
            <w:pPr>
              <w:rPr>
                <w:rFonts w:ascii="Arial" w:hAnsi="Arial" w:cs="Arial"/>
                <w:i/>
                <w:iCs/>
                <w:sz w:val="20"/>
                <w:szCs w:val="20"/>
              </w:rPr>
            </w:pPr>
            <w:r>
              <w:rPr>
                <w:rFonts w:ascii="Arial" w:hAnsi="Arial" w:cs="Arial"/>
                <w:i/>
                <w:iCs/>
                <w:sz w:val="20"/>
                <w:szCs w:val="20"/>
              </w:rPr>
              <w:t xml:space="preserve">Derudover er der fokus på synergieffekten af det tværfaglige samarbejde, </w:t>
            </w:r>
            <w:r w:rsidR="00936C57">
              <w:rPr>
                <w:rFonts w:ascii="Arial" w:hAnsi="Arial" w:cs="Arial"/>
                <w:i/>
                <w:iCs/>
                <w:sz w:val="20"/>
                <w:szCs w:val="20"/>
              </w:rPr>
              <w:t xml:space="preserve">og </w:t>
            </w:r>
            <w:r>
              <w:rPr>
                <w:rFonts w:ascii="Arial" w:hAnsi="Arial" w:cs="Arial"/>
                <w:i/>
                <w:iCs/>
                <w:sz w:val="20"/>
                <w:szCs w:val="20"/>
              </w:rPr>
              <w:t xml:space="preserve">hvor </w:t>
            </w:r>
            <w:r w:rsidR="00936C57">
              <w:rPr>
                <w:rFonts w:ascii="Arial" w:hAnsi="Arial" w:cs="Arial"/>
                <w:i/>
                <w:iCs/>
                <w:sz w:val="20"/>
                <w:szCs w:val="20"/>
              </w:rPr>
              <w:t xml:space="preserve">og </w:t>
            </w:r>
            <w:r>
              <w:rPr>
                <w:rFonts w:ascii="Arial" w:hAnsi="Arial" w:cs="Arial"/>
                <w:i/>
                <w:iCs/>
                <w:sz w:val="20"/>
                <w:szCs w:val="20"/>
              </w:rPr>
              <w:t>hvad det gode samarbejde er.</w:t>
            </w:r>
          </w:p>
          <w:p w14:paraId="0D8F2A07" w14:textId="484C041E" w:rsidR="00987061" w:rsidRDefault="00987061" w:rsidP="00587D13">
            <w:pPr>
              <w:rPr>
                <w:rFonts w:ascii="Arial" w:hAnsi="Arial" w:cs="Arial"/>
                <w:i/>
                <w:iCs/>
                <w:sz w:val="20"/>
                <w:szCs w:val="20"/>
              </w:rPr>
            </w:pPr>
          </w:p>
          <w:p w14:paraId="2746C7DE" w14:textId="48FCD04D" w:rsidR="00987061" w:rsidRDefault="00987061" w:rsidP="00587D13">
            <w:pPr>
              <w:rPr>
                <w:rFonts w:ascii="Arial" w:hAnsi="Arial" w:cs="Arial"/>
                <w:i/>
                <w:iCs/>
                <w:sz w:val="20"/>
                <w:szCs w:val="20"/>
              </w:rPr>
            </w:pPr>
            <w:r>
              <w:rPr>
                <w:rFonts w:ascii="Arial" w:hAnsi="Arial" w:cs="Arial"/>
                <w:i/>
                <w:iCs/>
                <w:sz w:val="20"/>
                <w:szCs w:val="20"/>
              </w:rPr>
              <w:t>Aftagerpanelet for Master i IT har helt afvist modulerne fra MIDI-fagpakken, så der er pt. ikke muligheder for sammenlæsning imellem MIT og MIL.</w:t>
            </w:r>
          </w:p>
          <w:p w14:paraId="25CFF5D6" w14:textId="025F8B09" w:rsidR="00987061" w:rsidRDefault="00987061" w:rsidP="00587D13">
            <w:pPr>
              <w:rPr>
                <w:rFonts w:ascii="Arial" w:hAnsi="Arial" w:cs="Arial"/>
                <w:i/>
                <w:iCs/>
                <w:sz w:val="20"/>
                <w:szCs w:val="20"/>
              </w:rPr>
            </w:pPr>
            <w:r>
              <w:rPr>
                <w:rFonts w:ascii="Arial" w:hAnsi="Arial" w:cs="Arial"/>
                <w:i/>
                <w:iCs/>
                <w:sz w:val="20"/>
                <w:szCs w:val="20"/>
              </w:rPr>
              <w:t>Det bemærkes, at der i fremtiden er og bør være et fokus på samskabelse mellem undervisere og aftagere.</w:t>
            </w:r>
          </w:p>
          <w:p w14:paraId="371CB71C" w14:textId="466B85D6" w:rsidR="003E22FD" w:rsidRDefault="003E22FD" w:rsidP="003E22FD">
            <w:pPr>
              <w:rPr>
                <w:rFonts w:ascii="Arial" w:hAnsi="Arial" w:cs="Arial"/>
                <w:i/>
                <w:iCs/>
                <w:sz w:val="20"/>
                <w:szCs w:val="20"/>
              </w:rPr>
            </w:pPr>
          </w:p>
          <w:p w14:paraId="65963CFB" w14:textId="60161338" w:rsidR="00987061" w:rsidRDefault="0066073D" w:rsidP="00587D13">
            <w:pPr>
              <w:rPr>
                <w:rFonts w:ascii="Arial" w:hAnsi="Arial" w:cs="Arial"/>
                <w:i/>
                <w:iCs/>
                <w:sz w:val="20"/>
                <w:szCs w:val="20"/>
              </w:rPr>
            </w:pPr>
            <w:r>
              <w:rPr>
                <w:rFonts w:ascii="Arial" w:hAnsi="Arial" w:cs="Arial"/>
                <w:i/>
                <w:iCs/>
                <w:sz w:val="20"/>
                <w:szCs w:val="20"/>
              </w:rPr>
              <w:t>Teknologiforståelse for humanister er stadig højt på listen blandt DM’s medlemmer, og ligeledes er den grønne omstilling også højt på listen hos DM.</w:t>
            </w:r>
          </w:p>
          <w:p w14:paraId="6C0A9441" w14:textId="77777777" w:rsidR="009A79AF" w:rsidRDefault="009A79AF" w:rsidP="00587D13">
            <w:pPr>
              <w:rPr>
                <w:rFonts w:ascii="Arial" w:hAnsi="Arial" w:cs="Arial"/>
                <w:i/>
                <w:iCs/>
                <w:sz w:val="20"/>
                <w:szCs w:val="20"/>
              </w:rPr>
            </w:pPr>
          </w:p>
          <w:p w14:paraId="6A6C9B54" w14:textId="5ED3C55E" w:rsidR="00A87B75" w:rsidRDefault="00936C57" w:rsidP="00587D13">
            <w:pPr>
              <w:rPr>
                <w:rFonts w:ascii="Arial" w:hAnsi="Arial" w:cs="Arial"/>
                <w:b/>
                <w:bCs/>
                <w:sz w:val="20"/>
                <w:szCs w:val="20"/>
              </w:rPr>
            </w:pPr>
            <w:r>
              <w:rPr>
                <w:rFonts w:ascii="Arial" w:hAnsi="Arial" w:cs="Arial"/>
                <w:b/>
                <w:bCs/>
                <w:sz w:val="20"/>
                <w:szCs w:val="20"/>
              </w:rPr>
              <w:t>AAU (Tom Nyvang)</w:t>
            </w:r>
          </w:p>
          <w:p w14:paraId="77E03C2D" w14:textId="00FF9614" w:rsidR="003477F8" w:rsidRDefault="003477F8" w:rsidP="00587D13">
            <w:pPr>
              <w:rPr>
                <w:rFonts w:ascii="Arial" w:hAnsi="Arial" w:cs="Arial"/>
                <w:i/>
                <w:iCs/>
                <w:sz w:val="20"/>
                <w:szCs w:val="20"/>
              </w:rPr>
            </w:pPr>
            <w:r>
              <w:rPr>
                <w:rFonts w:ascii="Arial" w:hAnsi="Arial" w:cs="Arial"/>
                <w:i/>
                <w:iCs/>
                <w:sz w:val="20"/>
                <w:szCs w:val="20"/>
              </w:rPr>
              <w:t>Mistrivsel er et stigende opmærksomhedspunkt.</w:t>
            </w:r>
          </w:p>
          <w:p w14:paraId="4F46B020" w14:textId="5EC07F89" w:rsidR="00DB0F53" w:rsidRDefault="003477F8" w:rsidP="00587D13">
            <w:pPr>
              <w:rPr>
                <w:rFonts w:ascii="Arial" w:hAnsi="Arial" w:cs="Arial"/>
                <w:i/>
                <w:iCs/>
                <w:sz w:val="20"/>
                <w:szCs w:val="20"/>
              </w:rPr>
            </w:pPr>
            <w:r>
              <w:rPr>
                <w:rFonts w:ascii="Arial" w:hAnsi="Arial" w:cs="Arial"/>
                <w:i/>
                <w:iCs/>
                <w:sz w:val="20"/>
                <w:szCs w:val="20"/>
              </w:rPr>
              <w:t>Er det muligt for MIL at byde ind på noget hertil?</w:t>
            </w:r>
          </w:p>
          <w:p w14:paraId="19E98104" w14:textId="3EC50C56" w:rsidR="00DB0F53" w:rsidRPr="003477F8" w:rsidRDefault="00DB0F53" w:rsidP="00587D13">
            <w:pPr>
              <w:rPr>
                <w:rFonts w:ascii="Arial" w:hAnsi="Arial" w:cs="Arial"/>
                <w:i/>
                <w:iCs/>
                <w:sz w:val="20"/>
                <w:szCs w:val="20"/>
              </w:rPr>
            </w:pPr>
            <w:r>
              <w:rPr>
                <w:rFonts w:ascii="Arial" w:hAnsi="Arial" w:cs="Arial"/>
                <w:i/>
                <w:iCs/>
                <w:sz w:val="20"/>
                <w:szCs w:val="20"/>
              </w:rPr>
              <w:t>Her kan Malene Gram Hansens valgmodul om digital dannelse være et godt bud – måske hvis man kan finde en god samskaber i en videreudvikling heraf.</w:t>
            </w:r>
          </w:p>
          <w:p w14:paraId="558A80D2" w14:textId="77777777" w:rsidR="00313497" w:rsidRDefault="00313497" w:rsidP="00587D13">
            <w:pPr>
              <w:rPr>
                <w:rFonts w:ascii="Arial" w:hAnsi="Arial" w:cs="Arial"/>
                <w:sz w:val="20"/>
                <w:szCs w:val="20"/>
              </w:rPr>
            </w:pPr>
          </w:p>
          <w:p w14:paraId="634C6EF8" w14:textId="58A1E2E6" w:rsidR="00313497" w:rsidRPr="00B3276D" w:rsidRDefault="00313497" w:rsidP="00587D13">
            <w:pPr>
              <w:rPr>
                <w:rFonts w:ascii="Arial" w:hAnsi="Arial" w:cs="Arial"/>
                <w:sz w:val="20"/>
                <w:szCs w:val="20"/>
              </w:rPr>
            </w:pPr>
          </w:p>
        </w:tc>
      </w:tr>
      <w:tr w:rsidR="009409F9" w:rsidRPr="00FC1CBC" w14:paraId="060FF3FF" w14:textId="77777777" w:rsidTr="00575B5F">
        <w:tc>
          <w:tcPr>
            <w:tcW w:w="721" w:type="dxa"/>
          </w:tcPr>
          <w:p w14:paraId="716FD857" w14:textId="5B37773F" w:rsidR="009409F9" w:rsidRPr="0094072F" w:rsidRDefault="009409F9" w:rsidP="0039227D">
            <w:pPr>
              <w:jc w:val="center"/>
              <w:rPr>
                <w:rFonts w:ascii="Arial" w:hAnsi="Arial" w:cs="Arial"/>
                <w:sz w:val="20"/>
                <w:szCs w:val="20"/>
              </w:rPr>
            </w:pPr>
            <w:r w:rsidRPr="0094072F">
              <w:rPr>
                <w:rFonts w:ascii="Arial" w:hAnsi="Arial" w:cs="Arial"/>
                <w:sz w:val="20"/>
                <w:szCs w:val="20"/>
              </w:rPr>
              <w:lastRenderedPageBreak/>
              <w:t>1</w:t>
            </w:r>
            <w:r w:rsidR="0094072F" w:rsidRPr="0094072F">
              <w:rPr>
                <w:rFonts w:ascii="Arial" w:hAnsi="Arial" w:cs="Arial"/>
                <w:sz w:val="20"/>
                <w:szCs w:val="20"/>
              </w:rPr>
              <w:t>7</w:t>
            </w:r>
            <w:r w:rsidRPr="0094072F">
              <w:rPr>
                <w:rFonts w:ascii="Arial" w:hAnsi="Arial" w:cs="Arial"/>
                <w:sz w:val="20"/>
                <w:szCs w:val="20"/>
              </w:rPr>
              <w:t>:</w:t>
            </w:r>
            <w:r w:rsidR="00D31756" w:rsidRPr="0094072F">
              <w:rPr>
                <w:rFonts w:ascii="Arial" w:hAnsi="Arial" w:cs="Arial"/>
                <w:sz w:val="20"/>
                <w:szCs w:val="20"/>
              </w:rPr>
              <w:t>50</w:t>
            </w:r>
          </w:p>
        </w:tc>
        <w:tc>
          <w:tcPr>
            <w:tcW w:w="721" w:type="dxa"/>
          </w:tcPr>
          <w:p w14:paraId="6ACB6FC0" w14:textId="393CECF6" w:rsidR="009409F9" w:rsidRPr="0094072F" w:rsidRDefault="009409F9" w:rsidP="0039227D">
            <w:pPr>
              <w:jc w:val="center"/>
              <w:rPr>
                <w:rFonts w:ascii="Arial" w:hAnsi="Arial" w:cs="Arial"/>
                <w:sz w:val="20"/>
                <w:szCs w:val="20"/>
              </w:rPr>
            </w:pPr>
            <w:r w:rsidRPr="0094072F">
              <w:rPr>
                <w:rFonts w:ascii="Arial" w:hAnsi="Arial" w:cs="Arial"/>
                <w:sz w:val="20"/>
                <w:szCs w:val="20"/>
              </w:rPr>
              <w:t>1</w:t>
            </w:r>
            <w:r w:rsidR="0094072F" w:rsidRPr="0094072F">
              <w:rPr>
                <w:rFonts w:ascii="Arial" w:hAnsi="Arial" w:cs="Arial"/>
                <w:sz w:val="20"/>
                <w:szCs w:val="20"/>
              </w:rPr>
              <w:t>8</w:t>
            </w:r>
            <w:r w:rsidRPr="0094072F">
              <w:rPr>
                <w:rFonts w:ascii="Arial" w:hAnsi="Arial" w:cs="Arial"/>
                <w:sz w:val="20"/>
                <w:szCs w:val="20"/>
              </w:rPr>
              <w:t>:00</w:t>
            </w:r>
          </w:p>
        </w:tc>
        <w:tc>
          <w:tcPr>
            <w:tcW w:w="7760" w:type="dxa"/>
          </w:tcPr>
          <w:p w14:paraId="60E9D528" w14:textId="1441BFC5" w:rsidR="009409F9" w:rsidRDefault="00595633" w:rsidP="00FC1CBC">
            <w:pPr>
              <w:rPr>
                <w:rFonts w:ascii="Arial" w:hAnsi="Arial" w:cs="Arial"/>
                <w:sz w:val="20"/>
                <w:szCs w:val="20"/>
              </w:rPr>
            </w:pPr>
            <w:r>
              <w:rPr>
                <w:rFonts w:ascii="Arial" w:hAnsi="Arial" w:cs="Arial"/>
                <w:sz w:val="20"/>
                <w:szCs w:val="20"/>
              </w:rPr>
              <w:t>7</w:t>
            </w:r>
            <w:r w:rsidR="0094072F" w:rsidRPr="0094072F">
              <w:rPr>
                <w:rFonts w:ascii="Arial" w:hAnsi="Arial" w:cs="Arial"/>
                <w:sz w:val="20"/>
                <w:szCs w:val="20"/>
              </w:rPr>
              <w:t>.</w:t>
            </w:r>
            <w:r w:rsidR="0094072F" w:rsidRPr="0094072F">
              <w:rPr>
                <w:rFonts w:ascii="Arial" w:hAnsi="Arial" w:cs="Arial"/>
                <w:b/>
                <w:bCs/>
                <w:sz w:val="20"/>
                <w:szCs w:val="20"/>
              </w:rPr>
              <w:t xml:space="preserve"> </w:t>
            </w:r>
            <w:r w:rsidR="009409F9" w:rsidRPr="0094072F">
              <w:rPr>
                <w:rFonts w:ascii="Arial" w:hAnsi="Arial" w:cs="Arial"/>
                <w:b/>
                <w:bCs/>
                <w:sz w:val="20"/>
                <w:szCs w:val="20"/>
              </w:rPr>
              <w:t>Eventuelt</w:t>
            </w:r>
          </w:p>
          <w:p w14:paraId="198B0A1F" w14:textId="1EACA95B" w:rsidR="00FC1CBC" w:rsidRPr="00FC1CBC" w:rsidRDefault="00FC1CBC" w:rsidP="00FC1CBC">
            <w:pPr>
              <w:rPr>
                <w:rFonts w:ascii="Arial" w:hAnsi="Arial" w:cs="Arial"/>
                <w:sz w:val="20"/>
                <w:szCs w:val="20"/>
              </w:rPr>
            </w:pPr>
          </w:p>
        </w:tc>
      </w:tr>
      <w:tr w:rsidR="00DB0F53" w:rsidRPr="00FC1CBC" w14:paraId="5151B21B" w14:textId="77777777" w:rsidTr="00575B5F">
        <w:tc>
          <w:tcPr>
            <w:tcW w:w="721" w:type="dxa"/>
          </w:tcPr>
          <w:p w14:paraId="60842ABE" w14:textId="77777777" w:rsidR="00DB0F53" w:rsidRPr="0094072F" w:rsidRDefault="00DB0F53" w:rsidP="0039227D">
            <w:pPr>
              <w:jc w:val="center"/>
              <w:rPr>
                <w:rFonts w:ascii="Arial" w:hAnsi="Arial" w:cs="Arial"/>
                <w:sz w:val="20"/>
                <w:szCs w:val="20"/>
              </w:rPr>
            </w:pPr>
          </w:p>
        </w:tc>
        <w:tc>
          <w:tcPr>
            <w:tcW w:w="721" w:type="dxa"/>
          </w:tcPr>
          <w:p w14:paraId="4968A4D2" w14:textId="77777777" w:rsidR="00DB0F53" w:rsidRPr="0094072F" w:rsidRDefault="00DB0F53" w:rsidP="0039227D">
            <w:pPr>
              <w:jc w:val="center"/>
              <w:rPr>
                <w:rFonts w:ascii="Arial" w:hAnsi="Arial" w:cs="Arial"/>
                <w:sz w:val="20"/>
                <w:szCs w:val="20"/>
              </w:rPr>
            </w:pPr>
          </w:p>
        </w:tc>
        <w:tc>
          <w:tcPr>
            <w:tcW w:w="7760" w:type="dxa"/>
          </w:tcPr>
          <w:p w14:paraId="688DF3B8" w14:textId="295AD6DF" w:rsidR="00DB0F53" w:rsidRPr="00DB0F53" w:rsidRDefault="00DB0F53" w:rsidP="00FC1CBC">
            <w:pPr>
              <w:rPr>
                <w:rFonts w:ascii="Arial" w:hAnsi="Arial" w:cs="Arial"/>
                <w:b/>
                <w:bCs/>
                <w:sz w:val="20"/>
                <w:szCs w:val="20"/>
              </w:rPr>
            </w:pPr>
            <w:r w:rsidRPr="00DB0F53">
              <w:rPr>
                <w:rFonts w:ascii="Arial" w:hAnsi="Arial" w:cs="Arial"/>
                <w:b/>
                <w:bCs/>
                <w:sz w:val="20"/>
                <w:szCs w:val="20"/>
              </w:rPr>
              <w:t>Ad 7</w:t>
            </w:r>
          </w:p>
          <w:p w14:paraId="1CF1FA89" w14:textId="7B110B32" w:rsidR="00DB0F53" w:rsidRDefault="00DB0F53" w:rsidP="00FC1CBC">
            <w:pPr>
              <w:rPr>
                <w:rFonts w:ascii="Arial" w:hAnsi="Arial" w:cs="Arial"/>
                <w:i/>
                <w:iCs/>
                <w:sz w:val="20"/>
                <w:szCs w:val="20"/>
              </w:rPr>
            </w:pPr>
            <w:r>
              <w:rPr>
                <w:rFonts w:ascii="Arial" w:hAnsi="Arial" w:cs="Arial"/>
                <w:i/>
                <w:iCs/>
                <w:sz w:val="20"/>
                <w:szCs w:val="20"/>
              </w:rPr>
              <w:t>Der informeres om, at aftagerpanelet skal rekonstitueres i 2023.</w:t>
            </w:r>
          </w:p>
          <w:p w14:paraId="57E778DF" w14:textId="370B9AF6" w:rsidR="00DB0F53" w:rsidRDefault="00DB0F53" w:rsidP="00FC1CBC">
            <w:pPr>
              <w:rPr>
                <w:rFonts w:ascii="Arial" w:hAnsi="Arial" w:cs="Arial"/>
                <w:i/>
                <w:iCs/>
                <w:sz w:val="20"/>
                <w:szCs w:val="20"/>
              </w:rPr>
            </w:pPr>
            <w:r>
              <w:rPr>
                <w:rFonts w:ascii="Arial" w:hAnsi="Arial" w:cs="Arial"/>
                <w:i/>
                <w:iCs/>
                <w:sz w:val="20"/>
                <w:szCs w:val="20"/>
              </w:rPr>
              <w:t>Der er tilføjet forslag til en bruttoliste med nye medlemmer, og derudover ønskes alle nuværende medlemmer</w:t>
            </w:r>
            <w:r w:rsidR="00925848">
              <w:rPr>
                <w:rFonts w:ascii="Arial" w:hAnsi="Arial" w:cs="Arial"/>
                <w:i/>
                <w:iCs/>
                <w:sz w:val="20"/>
                <w:szCs w:val="20"/>
              </w:rPr>
              <w:t xml:space="preserve"> genindstillet.</w:t>
            </w:r>
          </w:p>
          <w:p w14:paraId="70C38C0D" w14:textId="18E0C364" w:rsidR="00925848" w:rsidRDefault="00925848" w:rsidP="00FC1CBC">
            <w:pPr>
              <w:rPr>
                <w:rFonts w:ascii="Arial" w:hAnsi="Arial" w:cs="Arial"/>
                <w:i/>
                <w:iCs/>
                <w:sz w:val="20"/>
                <w:szCs w:val="20"/>
              </w:rPr>
            </w:pPr>
          </w:p>
          <w:p w14:paraId="281C5081" w14:textId="2338FC5D" w:rsidR="00DB0F53" w:rsidRPr="00DB0F53" w:rsidRDefault="00925848" w:rsidP="00FC1CBC">
            <w:pPr>
              <w:rPr>
                <w:rFonts w:ascii="Arial" w:hAnsi="Arial" w:cs="Arial"/>
                <w:i/>
                <w:iCs/>
                <w:sz w:val="20"/>
                <w:szCs w:val="20"/>
              </w:rPr>
            </w:pPr>
            <w:r>
              <w:rPr>
                <w:rFonts w:ascii="Arial" w:hAnsi="Arial" w:cs="Arial"/>
                <w:i/>
                <w:iCs/>
                <w:sz w:val="20"/>
                <w:szCs w:val="20"/>
              </w:rPr>
              <w:lastRenderedPageBreak/>
              <w:t>Det besluttes, at næste års møde kommer til at ligge lidt tidligere på året, eksempelvis primo september.</w:t>
            </w:r>
          </w:p>
          <w:p w14:paraId="2B1202BB" w14:textId="77777777" w:rsidR="00DB0F53" w:rsidRDefault="00DB0F53" w:rsidP="00FC1CBC">
            <w:pPr>
              <w:rPr>
                <w:rFonts w:ascii="Arial" w:hAnsi="Arial" w:cs="Arial"/>
                <w:sz w:val="20"/>
                <w:szCs w:val="20"/>
              </w:rPr>
            </w:pPr>
          </w:p>
          <w:p w14:paraId="4E87F869" w14:textId="28CBBCAD" w:rsidR="00DB0F53" w:rsidRDefault="00DB0F53" w:rsidP="00FC1CBC">
            <w:pPr>
              <w:rPr>
                <w:rFonts w:ascii="Arial" w:hAnsi="Arial" w:cs="Arial"/>
                <w:sz w:val="20"/>
                <w:szCs w:val="20"/>
              </w:rPr>
            </w:pPr>
          </w:p>
        </w:tc>
      </w:tr>
      <w:tr w:rsidR="00FD4508" w:rsidRPr="00FC1CBC" w14:paraId="4D97B844" w14:textId="77777777" w:rsidTr="00575B5F">
        <w:tc>
          <w:tcPr>
            <w:tcW w:w="9202" w:type="dxa"/>
            <w:gridSpan w:val="3"/>
            <w:shd w:val="clear" w:color="auto" w:fill="C6D9F1" w:themeFill="text2" w:themeFillTint="33"/>
          </w:tcPr>
          <w:p w14:paraId="0EAAE81F" w14:textId="50E1E191" w:rsidR="00542CEC" w:rsidRPr="00FC1CBC" w:rsidRDefault="0094072F" w:rsidP="003F1B5B">
            <w:pPr>
              <w:jc w:val="center"/>
              <w:rPr>
                <w:rFonts w:ascii="Arial" w:hAnsi="Arial" w:cs="Arial"/>
                <w:b/>
                <w:szCs w:val="20"/>
              </w:rPr>
            </w:pPr>
            <w:r>
              <w:rPr>
                <w:rFonts w:ascii="Arial" w:hAnsi="Arial" w:cs="Arial"/>
                <w:b/>
                <w:szCs w:val="20"/>
              </w:rPr>
              <w:lastRenderedPageBreak/>
              <w:t>T</w:t>
            </w:r>
            <w:r w:rsidR="00FD4508" w:rsidRPr="00FC1CBC">
              <w:rPr>
                <w:rFonts w:ascii="Arial" w:hAnsi="Arial" w:cs="Arial"/>
                <w:b/>
                <w:szCs w:val="20"/>
              </w:rPr>
              <w:t>ak for i dag</w:t>
            </w:r>
            <w:r>
              <w:rPr>
                <w:rFonts w:ascii="Arial" w:hAnsi="Arial" w:cs="Arial"/>
                <w:b/>
                <w:szCs w:val="20"/>
              </w:rPr>
              <w:t>!</w:t>
            </w:r>
          </w:p>
        </w:tc>
      </w:tr>
    </w:tbl>
    <w:p w14:paraId="3162FF8F" w14:textId="77777777" w:rsidR="0037416A" w:rsidRDefault="0037416A" w:rsidP="00787FAD">
      <w:pPr>
        <w:rPr>
          <w:rFonts w:asciiTheme="minorHAnsi" w:hAnsiTheme="minorHAnsi"/>
          <w:b/>
        </w:rPr>
      </w:pPr>
    </w:p>
    <w:p w14:paraId="1726E80B" w14:textId="5153A336" w:rsidR="00670C91" w:rsidRPr="00A06849" w:rsidRDefault="00FC1CBC" w:rsidP="00787FAD">
      <w:pPr>
        <w:rPr>
          <w:rFonts w:ascii="Arial" w:hAnsi="Arial" w:cs="Arial"/>
          <w:b/>
          <w:sz w:val="22"/>
          <w:szCs w:val="22"/>
        </w:rPr>
      </w:pPr>
      <w:r w:rsidRPr="00A06849">
        <w:rPr>
          <w:rFonts w:ascii="Arial" w:hAnsi="Arial" w:cs="Arial"/>
          <w:b/>
        </w:rPr>
        <w:br/>
      </w:r>
      <w:r w:rsidR="00670C91" w:rsidRPr="00A06849">
        <w:rPr>
          <w:rFonts w:ascii="Arial" w:hAnsi="Arial" w:cs="Arial"/>
          <w:b/>
          <w:sz w:val="22"/>
          <w:szCs w:val="22"/>
        </w:rPr>
        <w:t>Aftagerpanelmedlemmer</w:t>
      </w:r>
      <w:r w:rsidR="000718AA" w:rsidRPr="00A06849">
        <w:rPr>
          <w:rFonts w:ascii="Arial" w:hAnsi="Arial" w:cs="Arial"/>
          <w:b/>
          <w:sz w:val="22"/>
          <w:szCs w:val="22"/>
        </w:rPr>
        <w:t>:</w:t>
      </w:r>
    </w:p>
    <w:tbl>
      <w:tblPr>
        <w:tblStyle w:val="Tabel-Gitter"/>
        <w:tblW w:w="0" w:type="auto"/>
        <w:tblLook w:val="04A0" w:firstRow="1" w:lastRow="0" w:firstColumn="1" w:lastColumn="0" w:noHBand="0" w:noVBand="1"/>
      </w:tblPr>
      <w:tblGrid>
        <w:gridCol w:w="2111"/>
        <w:gridCol w:w="2587"/>
        <w:gridCol w:w="2109"/>
        <w:gridCol w:w="2395"/>
      </w:tblGrid>
      <w:tr w:rsidR="00360823" w:rsidRPr="00A06849" w14:paraId="0E048C81" w14:textId="77777777" w:rsidTr="009A254F">
        <w:tc>
          <w:tcPr>
            <w:tcW w:w="2111" w:type="dxa"/>
          </w:tcPr>
          <w:p w14:paraId="0BF9C3B2" w14:textId="7A9B8B05" w:rsidR="00360823" w:rsidRPr="00A06849" w:rsidRDefault="0094072F" w:rsidP="00787FAD">
            <w:pPr>
              <w:rPr>
                <w:rFonts w:ascii="Arial" w:hAnsi="Arial" w:cs="Arial"/>
                <w:sz w:val="20"/>
                <w:lang w:val="de-DE"/>
              </w:rPr>
            </w:pPr>
            <w:r>
              <w:rPr>
                <w:rFonts w:ascii="Arial" w:hAnsi="Arial" w:cs="Arial"/>
                <w:sz w:val="20"/>
                <w:lang w:val="de-DE"/>
              </w:rPr>
              <w:t>Kim Melander Jensen</w:t>
            </w:r>
          </w:p>
        </w:tc>
        <w:tc>
          <w:tcPr>
            <w:tcW w:w="2587" w:type="dxa"/>
          </w:tcPr>
          <w:p w14:paraId="07D541EF" w14:textId="1FE7CF1F" w:rsidR="00360823" w:rsidRPr="00A06849" w:rsidRDefault="0094072F" w:rsidP="00787FAD">
            <w:pPr>
              <w:rPr>
                <w:rFonts w:ascii="Arial" w:hAnsi="Arial" w:cs="Arial"/>
                <w:sz w:val="20"/>
              </w:rPr>
            </w:pPr>
            <w:r>
              <w:rPr>
                <w:rFonts w:ascii="Arial" w:hAnsi="Arial" w:cs="Arial"/>
                <w:sz w:val="20"/>
              </w:rPr>
              <w:t>kmj</w:t>
            </w:r>
            <w:r w:rsidR="003A67E8" w:rsidRPr="00A06849">
              <w:rPr>
                <w:rFonts w:ascii="Arial" w:hAnsi="Arial" w:cs="Arial"/>
                <w:sz w:val="20"/>
              </w:rPr>
              <w:t>@</w:t>
            </w:r>
            <w:r>
              <w:rPr>
                <w:rFonts w:ascii="Arial" w:hAnsi="Arial" w:cs="Arial"/>
                <w:sz w:val="20"/>
              </w:rPr>
              <w:t>dm</w:t>
            </w:r>
            <w:r w:rsidR="003A67E8" w:rsidRPr="00A06849">
              <w:rPr>
                <w:rFonts w:ascii="Arial" w:hAnsi="Arial" w:cs="Arial"/>
                <w:sz w:val="20"/>
              </w:rPr>
              <w:t>.</w:t>
            </w:r>
            <w:r>
              <w:rPr>
                <w:rFonts w:ascii="Arial" w:hAnsi="Arial" w:cs="Arial"/>
                <w:sz w:val="20"/>
              </w:rPr>
              <w:t>dk</w:t>
            </w:r>
          </w:p>
        </w:tc>
        <w:tc>
          <w:tcPr>
            <w:tcW w:w="2109" w:type="dxa"/>
          </w:tcPr>
          <w:p w14:paraId="1B4F1F21" w14:textId="180D20BD" w:rsidR="00360823" w:rsidRPr="00A06849" w:rsidRDefault="0094072F" w:rsidP="00360823">
            <w:pPr>
              <w:rPr>
                <w:rFonts w:ascii="Arial" w:hAnsi="Arial" w:cs="Arial"/>
                <w:sz w:val="20"/>
              </w:rPr>
            </w:pPr>
            <w:r>
              <w:rPr>
                <w:rFonts w:ascii="Arial" w:hAnsi="Arial" w:cs="Arial"/>
                <w:sz w:val="20"/>
              </w:rPr>
              <w:t>Politisk konsulent</w:t>
            </w:r>
          </w:p>
        </w:tc>
        <w:tc>
          <w:tcPr>
            <w:tcW w:w="2395" w:type="dxa"/>
          </w:tcPr>
          <w:p w14:paraId="021648EC" w14:textId="77777777" w:rsidR="0094072F" w:rsidRPr="0094072F" w:rsidRDefault="00360823" w:rsidP="0094072F">
            <w:pPr>
              <w:rPr>
                <w:rFonts w:ascii="Arial" w:hAnsi="Arial" w:cs="Arial"/>
                <w:sz w:val="20"/>
                <w:szCs w:val="20"/>
              </w:rPr>
            </w:pPr>
            <w:r w:rsidRPr="0094072F">
              <w:rPr>
                <w:rFonts w:ascii="Arial" w:hAnsi="Arial" w:cs="Arial"/>
                <w:sz w:val="20"/>
                <w:szCs w:val="20"/>
              </w:rPr>
              <w:t>Dansk Magisterforening</w:t>
            </w:r>
            <w:r w:rsidR="0094072F" w:rsidRPr="0094072F">
              <w:rPr>
                <w:rFonts w:ascii="Arial" w:hAnsi="Arial" w:cs="Arial"/>
                <w:sz w:val="20"/>
                <w:szCs w:val="20"/>
              </w:rPr>
              <w:t>, Arbejdsmarked, beskæftigelse, arbejdsmiljø og digitalisering</w:t>
            </w:r>
          </w:p>
          <w:p w14:paraId="4569FC65" w14:textId="2BF8250E" w:rsidR="00360823" w:rsidRPr="0094072F" w:rsidRDefault="00360823" w:rsidP="0094072F">
            <w:pPr>
              <w:rPr>
                <w:rFonts w:ascii="Arial" w:hAnsi="Arial" w:cs="Arial"/>
                <w:sz w:val="20"/>
                <w:szCs w:val="20"/>
              </w:rPr>
            </w:pPr>
          </w:p>
        </w:tc>
      </w:tr>
      <w:tr w:rsidR="00360823" w:rsidRPr="00A06849" w14:paraId="6AC2CCC2" w14:textId="77777777" w:rsidTr="009A254F">
        <w:tc>
          <w:tcPr>
            <w:tcW w:w="2111" w:type="dxa"/>
          </w:tcPr>
          <w:p w14:paraId="688B3DC0" w14:textId="59F4E566" w:rsidR="00360823" w:rsidRPr="00A06849" w:rsidRDefault="00360823" w:rsidP="00787FAD">
            <w:pPr>
              <w:rPr>
                <w:rFonts w:ascii="Arial" w:hAnsi="Arial" w:cs="Arial"/>
                <w:sz w:val="20"/>
                <w:lang w:val="de-DE"/>
              </w:rPr>
            </w:pPr>
            <w:r w:rsidRPr="00A06849">
              <w:rPr>
                <w:rFonts w:ascii="Arial" w:hAnsi="Arial" w:cs="Arial"/>
                <w:sz w:val="20"/>
                <w:lang w:val="en-US"/>
              </w:rPr>
              <w:t>David Garde-Tschertok</w:t>
            </w:r>
          </w:p>
        </w:tc>
        <w:tc>
          <w:tcPr>
            <w:tcW w:w="2587" w:type="dxa"/>
          </w:tcPr>
          <w:p w14:paraId="78257D3C" w14:textId="745922FD" w:rsidR="003F1B5B" w:rsidRPr="00A06849" w:rsidRDefault="0094072F" w:rsidP="003F1B5B">
            <w:pPr>
              <w:rPr>
                <w:rFonts w:ascii="Arial" w:hAnsi="Arial" w:cs="Arial"/>
                <w:color w:val="000000"/>
                <w:sz w:val="20"/>
                <w:szCs w:val="22"/>
              </w:rPr>
            </w:pPr>
            <w:r w:rsidRPr="0094072F">
              <w:rPr>
                <w:rFonts w:ascii="Arial" w:hAnsi="Arial" w:cs="Arial"/>
                <w:color w:val="000000"/>
                <w:sz w:val="20"/>
                <w:szCs w:val="22"/>
              </w:rPr>
              <w:t>davidga@htk.dk</w:t>
            </w:r>
          </w:p>
          <w:p w14:paraId="40CCD3C1" w14:textId="5826EC52" w:rsidR="00360823" w:rsidRPr="00A06849" w:rsidRDefault="00360823" w:rsidP="00787FAD">
            <w:pPr>
              <w:rPr>
                <w:rFonts w:ascii="Arial" w:hAnsi="Arial" w:cs="Arial"/>
                <w:sz w:val="20"/>
                <w:lang w:val="de-DE"/>
              </w:rPr>
            </w:pPr>
          </w:p>
        </w:tc>
        <w:tc>
          <w:tcPr>
            <w:tcW w:w="2109" w:type="dxa"/>
          </w:tcPr>
          <w:p w14:paraId="0CE46743" w14:textId="79AA34F8" w:rsidR="00360823" w:rsidRPr="00A06849" w:rsidRDefault="0094072F" w:rsidP="00FA2795">
            <w:pPr>
              <w:rPr>
                <w:rFonts w:ascii="Arial" w:hAnsi="Arial" w:cs="Arial"/>
                <w:sz w:val="20"/>
              </w:rPr>
            </w:pPr>
            <w:r>
              <w:rPr>
                <w:rFonts w:ascii="Arial" w:hAnsi="Arial" w:cs="Arial"/>
                <w:sz w:val="20"/>
              </w:rPr>
              <w:t>Projektleder (fælleskommunal)</w:t>
            </w:r>
          </w:p>
        </w:tc>
        <w:tc>
          <w:tcPr>
            <w:tcW w:w="2395" w:type="dxa"/>
          </w:tcPr>
          <w:p w14:paraId="315A2824" w14:textId="68DFD39A" w:rsidR="00360823" w:rsidRPr="00A06849" w:rsidRDefault="0094072F" w:rsidP="00787FAD">
            <w:pPr>
              <w:rPr>
                <w:rFonts w:ascii="Arial" w:hAnsi="Arial" w:cs="Arial"/>
                <w:sz w:val="20"/>
              </w:rPr>
            </w:pPr>
            <w:r>
              <w:rPr>
                <w:rFonts w:ascii="Arial" w:hAnsi="Arial" w:cs="Arial"/>
                <w:sz w:val="20"/>
                <w:szCs w:val="20"/>
              </w:rPr>
              <w:t>Høje-Taastrup Kommune</w:t>
            </w:r>
          </w:p>
        </w:tc>
      </w:tr>
      <w:tr w:rsidR="00360823" w:rsidRPr="00A06849" w14:paraId="543E530D" w14:textId="77777777" w:rsidTr="009A254F">
        <w:trPr>
          <w:trHeight w:val="481"/>
        </w:trPr>
        <w:tc>
          <w:tcPr>
            <w:tcW w:w="2111" w:type="dxa"/>
          </w:tcPr>
          <w:p w14:paraId="047943D5" w14:textId="65B35D55" w:rsidR="00360823" w:rsidRPr="00A06849" w:rsidRDefault="00360823" w:rsidP="006C30E9">
            <w:pPr>
              <w:rPr>
                <w:rFonts w:ascii="Arial" w:hAnsi="Arial" w:cs="Arial"/>
                <w:sz w:val="20"/>
                <w:lang w:val="en-US"/>
              </w:rPr>
            </w:pPr>
            <w:r w:rsidRPr="00A06849">
              <w:rPr>
                <w:rFonts w:ascii="Arial" w:hAnsi="Arial" w:cs="Arial"/>
                <w:sz w:val="20"/>
                <w:lang w:val="en-US"/>
              </w:rPr>
              <w:t>Mads-Peter Galtt</w:t>
            </w:r>
          </w:p>
        </w:tc>
        <w:tc>
          <w:tcPr>
            <w:tcW w:w="2587" w:type="dxa"/>
          </w:tcPr>
          <w:p w14:paraId="3B2BE4EC" w14:textId="37CAC5EB" w:rsidR="00360823" w:rsidRPr="00A06849" w:rsidRDefault="00360823" w:rsidP="00360823">
            <w:pPr>
              <w:rPr>
                <w:rFonts w:ascii="Arial" w:hAnsi="Arial" w:cs="Arial"/>
                <w:sz w:val="20"/>
                <w:lang w:val="en-US"/>
              </w:rPr>
            </w:pPr>
            <w:r w:rsidRPr="00A06849">
              <w:rPr>
                <w:rFonts w:ascii="Arial" w:hAnsi="Arial" w:cs="Arial"/>
                <w:sz w:val="20"/>
                <w:lang w:val="en-US"/>
              </w:rPr>
              <w:t>mapg@</w:t>
            </w:r>
            <w:r w:rsidR="0094072F">
              <w:rPr>
                <w:rFonts w:ascii="Arial" w:hAnsi="Arial" w:cs="Arial"/>
                <w:sz w:val="20"/>
                <w:lang w:val="en-US"/>
              </w:rPr>
              <w:t>fredensborg</w:t>
            </w:r>
            <w:r w:rsidRPr="00A06849">
              <w:rPr>
                <w:rFonts w:ascii="Arial" w:hAnsi="Arial" w:cs="Arial"/>
                <w:sz w:val="20"/>
                <w:lang w:val="en-US"/>
              </w:rPr>
              <w:t>.dk </w:t>
            </w:r>
          </w:p>
        </w:tc>
        <w:tc>
          <w:tcPr>
            <w:tcW w:w="2109" w:type="dxa"/>
          </w:tcPr>
          <w:p w14:paraId="1DFA0176" w14:textId="2D1071DA" w:rsidR="00360823" w:rsidRPr="00A06849" w:rsidRDefault="00360823" w:rsidP="00787FAD">
            <w:pPr>
              <w:rPr>
                <w:rFonts w:ascii="Arial" w:hAnsi="Arial" w:cs="Arial"/>
                <w:sz w:val="20"/>
                <w:lang w:val="en-US"/>
              </w:rPr>
            </w:pPr>
            <w:r w:rsidRPr="00A06849">
              <w:rPr>
                <w:rFonts w:ascii="Arial" w:hAnsi="Arial" w:cs="Arial"/>
                <w:sz w:val="20"/>
                <w:lang w:val="en-US"/>
              </w:rPr>
              <w:t>Projektleder</w:t>
            </w:r>
          </w:p>
        </w:tc>
        <w:tc>
          <w:tcPr>
            <w:tcW w:w="2395" w:type="dxa"/>
          </w:tcPr>
          <w:p w14:paraId="1B16C989" w14:textId="79E7E37A" w:rsidR="00360823" w:rsidRPr="00A06849" w:rsidRDefault="0094072F" w:rsidP="00787FAD">
            <w:pPr>
              <w:rPr>
                <w:rFonts w:ascii="Arial" w:hAnsi="Arial" w:cs="Arial"/>
                <w:sz w:val="20"/>
                <w:szCs w:val="20"/>
              </w:rPr>
            </w:pPr>
            <w:r>
              <w:rPr>
                <w:rFonts w:ascii="Arial" w:hAnsi="Arial" w:cs="Arial"/>
                <w:sz w:val="20"/>
                <w:szCs w:val="20"/>
              </w:rPr>
              <w:t>Fredensborg Kommune</w:t>
            </w:r>
          </w:p>
        </w:tc>
      </w:tr>
      <w:tr w:rsidR="00360823" w:rsidRPr="00A06849" w14:paraId="38414CD9" w14:textId="77777777" w:rsidTr="009A254F">
        <w:trPr>
          <w:trHeight w:val="551"/>
        </w:trPr>
        <w:tc>
          <w:tcPr>
            <w:tcW w:w="2111" w:type="dxa"/>
          </w:tcPr>
          <w:p w14:paraId="76050218" w14:textId="77777777" w:rsidR="00360823" w:rsidRPr="00A06849" w:rsidRDefault="00360823" w:rsidP="006C30E9">
            <w:pPr>
              <w:rPr>
                <w:rFonts w:ascii="Arial" w:hAnsi="Arial" w:cs="Arial"/>
                <w:sz w:val="20"/>
                <w:lang w:val="en-US"/>
              </w:rPr>
            </w:pPr>
            <w:r w:rsidRPr="00A06849">
              <w:rPr>
                <w:rFonts w:ascii="Arial" w:hAnsi="Arial" w:cs="Arial"/>
                <w:sz w:val="20"/>
                <w:lang w:val="en-US"/>
              </w:rPr>
              <w:t>Søren Nielsen</w:t>
            </w:r>
          </w:p>
        </w:tc>
        <w:tc>
          <w:tcPr>
            <w:tcW w:w="2587" w:type="dxa"/>
          </w:tcPr>
          <w:p w14:paraId="392E53E5" w14:textId="1F9EF98F" w:rsidR="00360823" w:rsidRPr="00A06849" w:rsidRDefault="00360823" w:rsidP="00360823">
            <w:pPr>
              <w:rPr>
                <w:rFonts w:ascii="Arial" w:hAnsi="Arial" w:cs="Arial"/>
                <w:sz w:val="20"/>
              </w:rPr>
            </w:pPr>
            <w:r w:rsidRPr="00A06849">
              <w:rPr>
                <w:rFonts w:ascii="Arial" w:hAnsi="Arial" w:cs="Arial"/>
                <w:sz w:val="20"/>
              </w:rPr>
              <w:t>soeren.nielsen@stil.dk</w:t>
            </w:r>
          </w:p>
        </w:tc>
        <w:tc>
          <w:tcPr>
            <w:tcW w:w="2109" w:type="dxa"/>
          </w:tcPr>
          <w:p w14:paraId="415557BA" w14:textId="59A1C3C5" w:rsidR="00360823" w:rsidRPr="00A06849" w:rsidRDefault="0094072F" w:rsidP="00787FAD">
            <w:pPr>
              <w:rPr>
                <w:rFonts w:ascii="Arial" w:hAnsi="Arial" w:cs="Arial"/>
                <w:sz w:val="20"/>
                <w:lang w:val="en-US"/>
              </w:rPr>
            </w:pPr>
            <w:r>
              <w:rPr>
                <w:rFonts w:ascii="Arial" w:hAnsi="Arial" w:cs="Arial"/>
                <w:sz w:val="20"/>
                <w:lang w:val="en-US"/>
              </w:rPr>
              <w:t>Kontorchef</w:t>
            </w:r>
          </w:p>
        </w:tc>
        <w:tc>
          <w:tcPr>
            <w:tcW w:w="2395" w:type="dxa"/>
          </w:tcPr>
          <w:p w14:paraId="021344C1" w14:textId="4C087260" w:rsidR="00360823" w:rsidRPr="00A06849" w:rsidRDefault="00360823" w:rsidP="007F5C44">
            <w:pPr>
              <w:rPr>
                <w:rFonts w:ascii="Arial" w:hAnsi="Arial" w:cs="Arial"/>
                <w:sz w:val="20"/>
              </w:rPr>
            </w:pPr>
            <w:r w:rsidRPr="00A06849">
              <w:rPr>
                <w:rFonts w:ascii="Arial" w:hAnsi="Arial" w:cs="Arial"/>
                <w:sz w:val="20"/>
              </w:rPr>
              <w:t xml:space="preserve">Kontor for </w:t>
            </w:r>
            <w:r w:rsidR="0094072F">
              <w:rPr>
                <w:rFonts w:ascii="Arial" w:hAnsi="Arial" w:cs="Arial"/>
                <w:sz w:val="20"/>
              </w:rPr>
              <w:t>test, prøver og support</w:t>
            </w:r>
            <w:r w:rsidRPr="00A06849">
              <w:rPr>
                <w:rFonts w:ascii="Arial" w:hAnsi="Arial" w:cs="Arial"/>
                <w:sz w:val="20"/>
              </w:rPr>
              <w:t>, Styrelsen for IT og læring, Undervisningsministeriet</w:t>
            </w:r>
          </w:p>
        </w:tc>
      </w:tr>
      <w:tr w:rsidR="00360823" w:rsidRPr="00A06849" w14:paraId="0895CC93" w14:textId="77777777" w:rsidTr="009A254F">
        <w:trPr>
          <w:trHeight w:val="571"/>
        </w:trPr>
        <w:tc>
          <w:tcPr>
            <w:tcW w:w="2111" w:type="dxa"/>
          </w:tcPr>
          <w:p w14:paraId="2D289A60" w14:textId="293025A2" w:rsidR="00360823" w:rsidRPr="00A06849" w:rsidRDefault="00360823" w:rsidP="007F5C44">
            <w:pPr>
              <w:rPr>
                <w:rFonts w:ascii="Arial" w:hAnsi="Arial" w:cs="Arial"/>
                <w:sz w:val="20"/>
                <w:lang w:val="en-US"/>
              </w:rPr>
            </w:pPr>
            <w:r w:rsidRPr="00A06849">
              <w:rPr>
                <w:rFonts w:ascii="Arial" w:hAnsi="Arial" w:cs="Arial"/>
                <w:sz w:val="20"/>
                <w:lang w:val="en-US"/>
              </w:rPr>
              <w:t>Ulla Bjerre-Christensen</w:t>
            </w:r>
          </w:p>
        </w:tc>
        <w:tc>
          <w:tcPr>
            <w:tcW w:w="2587" w:type="dxa"/>
          </w:tcPr>
          <w:p w14:paraId="4F606401" w14:textId="794F228D" w:rsidR="00360823" w:rsidRPr="00A06849" w:rsidRDefault="00B22838" w:rsidP="00787FAD">
            <w:pPr>
              <w:rPr>
                <w:rFonts w:ascii="Arial" w:hAnsi="Arial" w:cs="Arial"/>
                <w:sz w:val="20"/>
                <w:lang w:val="en-US"/>
              </w:rPr>
            </w:pPr>
            <w:r w:rsidRPr="00A06849">
              <w:rPr>
                <w:rFonts w:ascii="Arial" w:hAnsi="Arial" w:cs="Arial"/>
                <w:sz w:val="20"/>
                <w:lang w:val="en-US"/>
              </w:rPr>
              <w:t>ulla.bjerre-christensen@regionh</w:t>
            </w:r>
            <w:r w:rsidR="00360823" w:rsidRPr="00A06849">
              <w:rPr>
                <w:rFonts w:ascii="Arial" w:hAnsi="Arial" w:cs="Arial"/>
                <w:sz w:val="20"/>
                <w:lang w:val="en-US"/>
              </w:rPr>
              <w:t>.dk</w:t>
            </w:r>
          </w:p>
        </w:tc>
        <w:tc>
          <w:tcPr>
            <w:tcW w:w="2109" w:type="dxa"/>
          </w:tcPr>
          <w:p w14:paraId="3FE94A03" w14:textId="4689B948" w:rsidR="00360823" w:rsidRPr="00A06849" w:rsidRDefault="00D92CD9" w:rsidP="00787FAD">
            <w:pPr>
              <w:rPr>
                <w:rFonts w:ascii="Arial" w:hAnsi="Arial" w:cs="Arial"/>
                <w:sz w:val="20"/>
                <w:lang w:val="en-US"/>
              </w:rPr>
            </w:pPr>
            <w:r w:rsidRPr="00A06849">
              <w:rPr>
                <w:rFonts w:ascii="Arial" w:hAnsi="Arial" w:cs="Arial"/>
                <w:sz w:val="20"/>
                <w:lang w:val="en-US"/>
              </w:rPr>
              <w:t>Uddannelseschef</w:t>
            </w:r>
          </w:p>
        </w:tc>
        <w:tc>
          <w:tcPr>
            <w:tcW w:w="2395" w:type="dxa"/>
          </w:tcPr>
          <w:p w14:paraId="73C93226" w14:textId="35961B72" w:rsidR="00360823" w:rsidRPr="00A06849" w:rsidRDefault="00360823" w:rsidP="005D5FDD">
            <w:pPr>
              <w:rPr>
                <w:rFonts w:ascii="Arial" w:hAnsi="Arial" w:cs="Arial"/>
                <w:sz w:val="20"/>
              </w:rPr>
            </w:pPr>
            <w:r w:rsidRPr="00A06849">
              <w:rPr>
                <w:rFonts w:ascii="Arial" w:hAnsi="Arial" w:cs="Arial"/>
                <w:sz w:val="20"/>
              </w:rPr>
              <w:t>Steno Diabetes Center</w:t>
            </w:r>
            <w:r w:rsidR="007D19B5" w:rsidRPr="00A06849">
              <w:rPr>
                <w:rFonts w:ascii="Arial" w:hAnsi="Arial" w:cs="Arial"/>
                <w:sz w:val="20"/>
              </w:rPr>
              <w:t xml:space="preserve">, </w:t>
            </w:r>
            <w:r w:rsidR="005D5FDD" w:rsidRPr="00A06849">
              <w:rPr>
                <w:rFonts w:ascii="Arial" w:hAnsi="Arial" w:cs="Arial"/>
                <w:sz w:val="20"/>
              </w:rPr>
              <w:t>Region Hovedstaden</w:t>
            </w:r>
          </w:p>
        </w:tc>
      </w:tr>
      <w:tr w:rsidR="00C225B7" w:rsidRPr="00A06849" w14:paraId="635F031E" w14:textId="77777777" w:rsidTr="009A254F">
        <w:trPr>
          <w:trHeight w:val="571"/>
        </w:trPr>
        <w:tc>
          <w:tcPr>
            <w:tcW w:w="2111" w:type="dxa"/>
          </w:tcPr>
          <w:p w14:paraId="2E43D7E3" w14:textId="22906D3F" w:rsidR="00C225B7" w:rsidRPr="00A06849" w:rsidRDefault="003A67E8" w:rsidP="007F5C44">
            <w:pPr>
              <w:rPr>
                <w:rFonts w:ascii="Arial" w:hAnsi="Arial" w:cs="Arial"/>
                <w:sz w:val="20"/>
              </w:rPr>
            </w:pPr>
            <w:r w:rsidRPr="00A06849">
              <w:rPr>
                <w:rFonts w:ascii="Arial" w:hAnsi="Arial" w:cs="Arial"/>
                <w:sz w:val="20"/>
              </w:rPr>
              <w:t>Bettina Lundgaard Hansen</w:t>
            </w:r>
          </w:p>
        </w:tc>
        <w:tc>
          <w:tcPr>
            <w:tcW w:w="2587" w:type="dxa"/>
          </w:tcPr>
          <w:p w14:paraId="7BBDFCAC" w14:textId="3AA8098D" w:rsidR="00C225B7" w:rsidRPr="00A06849" w:rsidRDefault="003A67E8" w:rsidP="00787FAD">
            <w:pPr>
              <w:rPr>
                <w:rFonts w:ascii="Arial" w:hAnsi="Arial" w:cs="Arial"/>
                <w:sz w:val="20"/>
              </w:rPr>
            </w:pPr>
            <w:r w:rsidRPr="00A06849">
              <w:rPr>
                <w:rFonts w:ascii="Arial" w:hAnsi="Arial" w:cs="Arial"/>
                <w:sz w:val="20"/>
              </w:rPr>
              <w:t>blh</w:t>
            </w:r>
            <w:r w:rsidR="00C225B7" w:rsidRPr="00A06849">
              <w:rPr>
                <w:rFonts w:ascii="Arial" w:hAnsi="Arial" w:cs="Arial"/>
                <w:sz w:val="20"/>
              </w:rPr>
              <w:t>@it-vest.dk</w:t>
            </w:r>
          </w:p>
        </w:tc>
        <w:tc>
          <w:tcPr>
            <w:tcW w:w="2109" w:type="dxa"/>
          </w:tcPr>
          <w:p w14:paraId="42935130" w14:textId="5D2254B8" w:rsidR="00C225B7" w:rsidRPr="00A06849" w:rsidRDefault="003A67E8" w:rsidP="003A67E8">
            <w:pPr>
              <w:rPr>
                <w:rFonts w:ascii="Arial" w:hAnsi="Arial" w:cs="Arial"/>
                <w:sz w:val="20"/>
              </w:rPr>
            </w:pPr>
            <w:r w:rsidRPr="00A06849">
              <w:rPr>
                <w:rFonts w:ascii="Arial" w:hAnsi="Arial" w:cs="Arial"/>
                <w:sz w:val="20"/>
              </w:rPr>
              <w:t>Udviklingschef</w:t>
            </w:r>
          </w:p>
        </w:tc>
        <w:tc>
          <w:tcPr>
            <w:tcW w:w="2395" w:type="dxa"/>
          </w:tcPr>
          <w:p w14:paraId="289E7E46" w14:textId="2BE3656A" w:rsidR="00C225B7" w:rsidRPr="00A06849" w:rsidRDefault="00C225B7" w:rsidP="005D5FDD">
            <w:pPr>
              <w:rPr>
                <w:rFonts w:ascii="Arial" w:hAnsi="Arial" w:cs="Arial"/>
                <w:sz w:val="20"/>
              </w:rPr>
            </w:pPr>
            <w:r w:rsidRPr="00A06849">
              <w:rPr>
                <w:rFonts w:ascii="Arial" w:hAnsi="Arial" w:cs="Arial"/>
                <w:sz w:val="20"/>
              </w:rPr>
              <w:t>I</w:t>
            </w:r>
            <w:r w:rsidR="003A67E8" w:rsidRPr="00A06849">
              <w:rPr>
                <w:rFonts w:ascii="Arial" w:hAnsi="Arial" w:cs="Arial"/>
                <w:sz w:val="20"/>
              </w:rPr>
              <w:t>t-v</w:t>
            </w:r>
            <w:r w:rsidRPr="00A06849">
              <w:rPr>
                <w:rFonts w:ascii="Arial" w:hAnsi="Arial" w:cs="Arial"/>
                <w:sz w:val="20"/>
              </w:rPr>
              <w:t>est</w:t>
            </w:r>
          </w:p>
        </w:tc>
      </w:tr>
    </w:tbl>
    <w:p w14:paraId="7F004D83" w14:textId="46542939" w:rsidR="00670C91" w:rsidRPr="00A06849" w:rsidRDefault="005142ED" w:rsidP="00787FAD">
      <w:pPr>
        <w:rPr>
          <w:rFonts w:ascii="Arial" w:hAnsi="Arial" w:cs="Arial"/>
          <w:b/>
          <w:sz w:val="22"/>
          <w:szCs w:val="22"/>
        </w:rPr>
      </w:pPr>
      <w:r w:rsidRPr="00A06849">
        <w:rPr>
          <w:rFonts w:ascii="Arial" w:hAnsi="Arial" w:cs="Arial"/>
          <w:b/>
        </w:rPr>
        <w:br/>
      </w:r>
      <w:r w:rsidR="00670C91" w:rsidRPr="00A06849">
        <w:rPr>
          <w:rFonts w:ascii="Arial" w:hAnsi="Arial" w:cs="Arial"/>
          <w:b/>
          <w:sz w:val="22"/>
          <w:szCs w:val="22"/>
        </w:rPr>
        <w:t>Koordinationsgruppemedlemmer</w:t>
      </w:r>
      <w:r w:rsidR="00767C73" w:rsidRPr="00A06849">
        <w:rPr>
          <w:rFonts w:ascii="Arial" w:hAnsi="Arial" w:cs="Arial"/>
          <w:b/>
          <w:sz w:val="22"/>
          <w:szCs w:val="22"/>
        </w:rPr>
        <w:t xml:space="preserve"> m.fl.</w:t>
      </w:r>
      <w:r w:rsidR="000718AA" w:rsidRPr="00A06849">
        <w:rPr>
          <w:rFonts w:ascii="Arial" w:hAnsi="Arial" w:cs="Arial"/>
          <w:b/>
          <w:sz w:val="22"/>
          <w:szCs w:val="22"/>
        </w:rPr>
        <w:t>:</w:t>
      </w:r>
    </w:p>
    <w:tbl>
      <w:tblPr>
        <w:tblStyle w:val="Tabel-Gitter"/>
        <w:tblW w:w="0" w:type="auto"/>
        <w:tblLook w:val="04A0" w:firstRow="1" w:lastRow="0" w:firstColumn="1" w:lastColumn="0" w:noHBand="0" w:noVBand="1"/>
      </w:tblPr>
      <w:tblGrid>
        <w:gridCol w:w="2263"/>
        <w:gridCol w:w="2435"/>
        <w:gridCol w:w="2402"/>
        <w:gridCol w:w="2102"/>
      </w:tblGrid>
      <w:tr w:rsidR="00787FAD" w:rsidRPr="00A06849" w14:paraId="04F72503" w14:textId="77777777" w:rsidTr="0094072F">
        <w:tc>
          <w:tcPr>
            <w:tcW w:w="2263" w:type="dxa"/>
          </w:tcPr>
          <w:p w14:paraId="25CCD63A" w14:textId="77777777" w:rsidR="00787FAD" w:rsidRPr="00A06849" w:rsidRDefault="00787FAD" w:rsidP="00787FAD">
            <w:pPr>
              <w:rPr>
                <w:rFonts w:ascii="Arial" w:hAnsi="Arial" w:cs="Arial"/>
                <w:sz w:val="20"/>
                <w:szCs w:val="20"/>
              </w:rPr>
            </w:pPr>
            <w:r w:rsidRPr="00A06849">
              <w:rPr>
                <w:rFonts w:ascii="Arial" w:hAnsi="Arial" w:cs="Arial"/>
                <w:sz w:val="20"/>
                <w:szCs w:val="20"/>
              </w:rPr>
              <w:t>Lone Dirckinck-Holmfeld</w:t>
            </w:r>
          </w:p>
        </w:tc>
        <w:tc>
          <w:tcPr>
            <w:tcW w:w="2435" w:type="dxa"/>
          </w:tcPr>
          <w:p w14:paraId="3E4331FB" w14:textId="2564E0BD" w:rsidR="00787FAD" w:rsidRPr="00A06849" w:rsidRDefault="00787FAD" w:rsidP="00787FAD">
            <w:pPr>
              <w:rPr>
                <w:rFonts w:ascii="Arial" w:hAnsi="Arial" w:cs="Arial"/>
                <w:sz w:val="20"/>
                <w:szCs w:val="20"/>
              </w:rPr>
            </w:pPr>
            <w:r w:rsidRPr="00A06849">
              <w:rPr>
                <w:rFonts w:ascii="Arial" w:hAnsi="Arial" w:cs="Arial"/>
                <w:sz w:val="20"/>
                <w:szCs w:val="20"/>
              </w:rPr>
              <w:t>lone@</w:t>
            </w:r>
            <w:r w:rsidR="00F526B9">
              <w:rPr>
                <w:rFonts w:ascii="Arial" w:hAnsi="Arial" w:cs="Arial"/>
                <w:sz w:val="20"/>
                <w:szCs w:val="20"/>
              </w:rPr>
              <w:t>ikp</w:t>
            </w:r>
            <w:r w:rsidRPr="00A06849">
              <w:rPr>
                <w:rFonts w:ascii="Arial" w:hAnsi="Arial" w:cs="Arial"/>
                <w:sz w:val="20"/>
                <w:szCs w:val="20"/>
              </w:rPr>
              <w:t>.aau.dk</w:t>
            </w:r>
          </w:p>
        </w:tc>
        <w:tc>
          <w:tcPr>
            <w:tcW w:w="2402" w:type="dxa"/>
          </w:tcPr>
          <w:p w14:paraId="08293E47" w14:textId="52F723A3" w:rsidR="00787FAD" w:rsidRPr="00A06849" w:rsidRDefault="003264E0" w:rsidP="003264E0">
            <w:pPr>
              <w:rPr>
                <w:rFonts w:ascii="Arial" w:hAnsi="Arial" w:cs="Arial"/>
                <w:sz w:val="20"/>
                <w:szCs w:val="20"/>
              </w:rPr>
            </w:pPr>
            <w:r w:rsidRPr="00A06849">
              <w:rPr>
                <w:rFonts w:ascii="Arial" w:hAnsi="Arial" w:cs="Arial"/>
                <w:sz w:val="20"/>
                <w:szCs w:val="20"/>
              </w:rPr>
              <w:t>Leder og uddannelsesansvarlig, Professor v./ Institut for Kommunikation og Psykologi</w:t>
            </w:r>
          </w:p>
        </w:tc>
        <w:tc>
          <w:tcPr>
            <w:tcW w:w="2102" w:type="dxa"/>
          </w:tcPr>
          <w:p w14:paraId="3146D21B" w14:textId="77777777" w:rsidR="00787FAD" w:rsidRPr="00A06849" w:rsidRDefault="00787FAD" w:rsidP="00787FAD">
            <w:pPr>
              <w:rPr>
                <w:rFonts w:ascii="Arial" w:hAnsi="Arial" w:cs="Arial"/>
                <w:sz w:val="20"/>
                <w:szCs w:val="20"/>
              </w:rPr>
            </w:pPr>
            <w:r w:rsidRPr="00A06849">
              <w:rPr>
                <w:rFonts w:ascii="Arial" w:hAnsi="Arial" w:cs="Arial"/>
                <w:sz w:val="20"/>
                <w:szCs w:val="20"/>
              </w:rPr>
              <w:t>Aalborg Universitet</w:t>
            </w:r>
          </w:p>
        </w:tc>
      </w:tr>
      <w:tr w:rsidR="00670C91" w:rsidRPr="00A06849" w14:paraId="5D4BDCF8" w14:textId="77777777" w:rsidTr="0094072F">
        <w:tc>
          <w:tcPr>
            <w:tcW w:w="2263" w:type="dxa"/>
          </w:tcPr>
          <w:p w14:paraId="18539758" w14:textId="34AD9AD3" w:rsidR="00670C91" w:rsidRPr="00A06849" w:rsidRDefault="00553ADF" w:rsidP="00787FAD">
            <w:pPr>
              <w:rPr>
                <w:rFonts w:ascii="Arial" w:hAnsi="Arial" w:cs="Arial"/>
                <w:sz w:val="20"/>
                <w:szCs w:val="20"/>
              </w:rPr>
            </w:pPr>
            <w:r w:rsidRPr="00A06849">
              <w:rPr>
                <w:rFonts w:ascii="Arial" w:hAnsi="Arial" w:cs="Arial"/>
                <w:sz w:val="20"/>
                <w:szCs w:val="20"/>
              </w:rPr>
              <w:t>Mette Wichmand</w:t>
            </w:r>
          </w:p>
        </w:tc>
        <w:tc>
          <w:tcPr>
            <w:tcW w:w="2435" w:type="dxa"/>
          </w:tcPr>
          <w:p w14:paraId="59E1C7BC" w14:textId="593CC8C7" w:rsidR="00670C91" w:rsidRPr="00A06849" w:rsidRDefault="00F526B9" w:rsidP="00787FAD">
            <w:pPr>
              <w:rPr>
                <w:rFonts w:ascii="Arial" w:hAnsi="Arial" w:cs="Arial"/>
                <w:sz w:val="20"/>
                <w:szCs w:val="20"/>
              </w:rPr>
            </w:pPr>
            <w:r>
              <w:rPr>
                <w:rFonts w:ascii="Arial" w:hAnsi="Arial" w:cs="Arial"/>
                <w:sz w:val="20"/>
                <w:szCs w:val="20"/>
              </w:rPr>
              <w:t>mewe</w:t>
            </w:r>
            <w:r w:rsidR="00670C91" w:rsidRPr="00A06849">
              <w:rPr>
                <w:rFonts w:ascii="Arial" w:hAnsi="Arial" w:cs="Arial"/>
                <w:sz w:val="20"/>
                <w:szCs w:val="20"/>
              </w:rPr>
              <w:t>@</w:t>
            </w:r>
            <w:r>
              <w:rPr>
                <w:rFonts w:ascii="Arial" w:hAnsi="Arial" w:cs="Arial"/>
                <w:sz w:val="20"/>
                <w:szCs w:val="20"/>
              </w:rPr>
              <w:t>kea</w:t>
            </w:r>
            <w:r w:rsidR="00670C91" w:rsidRPr="00A06849">
              <w:rPr>
                <w:rFonts w:ascii="Arial" w:hAnsi="Arial" w:cs="Arial"/>
                <w:sz w:val="20"/>
                <w:szCs w:val="20"/>
              </w:rPr>
              <w:t>.dk</w:t>
            </w:r>
          </w:p>
        </w:tc>
        <w:tc>
          <w:tcPr>
            <w:tcW w:w="2402" w:type="dxa"/>
          </w:tcPr>
          <w:p w14:paraId="45B85D0D" w14:textId="69DB974D" w:rsidR="00670C91" w:rsidRPr="00A06849" w:rsidRDefault="003264E0" w:rsidP="003264E0">
            <w:pPr>
              <w:rPr>
                <w:rFonts w:ascii="Arial" w:hAnsi="Arial" w:cs="Arial"/>
                <w:sz w:val="20"/>
                <w:szCs w:val="20"/>
              </w:rPr>
            </w:pPr>
            <w:r w:rsidRPr="00A06849">
              <w:rPr>
                <w:rFonts w:ascii="Arial" w:hAnsi="Arial" w:cs="Arial"/>
                <w:sz w:val="20"/>
                <w:szCs w:val="20"/>
              </w:rPr>
              <w:t xml:space="preserve">Faglig studievejleder, </w:t>
            </w:r>
            <w:r w:rsidR="00DF6C14" w:rsidRPr="00A06849">
              <w:rPr>
                <w:rFonts w:ascii="Arial" w:hAnsi="Arial" w:cs="Arial"/>
                <w:sz w:val="20"/>
                <w:szCs w:val="20"/>
              </w:rPr>
              <w:t xml:space="preserve">Adjunkt </w:t>
            </w:r>
            <w:r w:rsidR="00670C91" w:rsidRPr="00A06849">
              <w:rPr>
                <w:rFonts w:ascii="Arial" w:hAnsi="Arial" w:cs="Arial"/>
                <w:sz w:val="20"/>
                <w:szCs w:val="20"/>
              </w:rPr>
              <w:t>v</w:t>
            </w:r>
            <w:r w:rsidR="003B6A61" w:rsidRPr="00A06849">
              <w:rPr>
                <w:rFonts w:ascii="Arial" w:hAnsi="Arial" w:cs="Arial"/>
                <w:sz w:val="20"/>
                <w:szCs w:val="20"/>
              </w:rPr>
              <w:t>.</w:t>
            </w:r>
            <w:r w:rsidR="00670C91" w:rsidRPr="00A06849">
              <w:rPr>
                <w:rFonts w:ascii="Arial" w:hAnsi="Arial" w:cs="Arial"/>
                <w:sz w:val="20"/>
                <w:szCs w:val="20"/>
              </w:rPr>
              <w:t>/ Institut for Kommunikation</w:t>
            </w:r>
            <w:r w:rsidR="00553ADF" w:rsidRPr="00A06849">
              <w:rPr>
                <w:rFonts w:ascii="Arial" w:hAnsi="Arial" w:cs="Arial"/>
                <w:sz w:val="20"/>
                <w:szCs w:val="20"/>
              </w:rPr>
              <w:t xml:space="preserve"> og H</w:t>
            </w:r>
            <w:r w:rsidR="00ED4A31" w:rsidRPr="00A06849">
              <w:rPr>
                <w:rFonts w:ascii="Arial" w:hAnsi="Arial" w:cs="Arial"/>
                <w:sz w:val="20"/>
                <w:szCs w:val="20"/>
              </w:rPr>
              <w:t xml:space="preserve">umanistisk </w:t>
            </w:r>
            <w:r w:rsidR="00553ADF" w:rsidRPr="00A06849">
              <w:rPr>
                <w:rFonts w:ascii="Arial" w:hAnsi="Arial" w:cs="Arial"/>
                <w:sz w:val="20"/>
                <w:szCs w:val="20"/>
              </w:rPr>
              <w:t>V</w:t>
            </w:r>
            <w:r w:rsidR="00ED4A31" w:rsidRPr="00A06849">
              <w:rPr>
                <w:rFonts w:ascii="Arial" w:hAnsi="Arial" w:cs="Arial"/>
                <w:sz w:val="20"/>
                <w:szCs w:val="20"/>
              </w:rPr>
              <w:t>idenskab</w:t>
            </w:r>
          </w:p>
        </w:tc>
        <w:tc>
          <w:tcPr>
            <w:tcW w:w="2102" w:type="dxa"/>
          </w:tcPr>
          <w:p w14:paraId="4CD688D3" w14:textId="77777777" w:rsidR="00670C91" w:rsidRPr="00A06849" w:rsidRDefault="00670C91" w:rsidP="00787FAD">
            <w:pPr>
              <w:rPr>
                <w:rFonts w:ascii="Arial" w:hAnsi="Arial" w:cs="Arial"/>
                <w:sz w:val="20"/>
                <w:szCs w:val="20"/>
              </w:rPr>
            </w:pPr>
            <w:r w:rsidRPr="00A06849">
              <w:rPr>
                <w:rFonts w:ascii="Arial" w:hAnsi="Arial" w:cs="Arial"/>
                <w:sz w:val="20"/>
                <w:szCs w:val="20"/>
              </w:rPr>
              <w:t>Roskilde Universitet</w:t>
            </w:r>
          </w:p>
        </w:tc>
      </w:tr>
      <w:tr w:rsidR="003264E0" w:rsidRPr="00A06849" w14:paraId="7FE1B025" w14:textId="77777777" w:rsidTr="0094072F">
        <w:tc>
          <w:tcPr>
            <w:tcW w:w="2263" w:type="dxa"/>
          </w:tcPr>
          <w:p w14:paraId="328EEFC4" w14:textId="77777777" w:rsidR="003264E0" w:rsidRPr="00A06849" w:rsidRDefault="003264E0" w:rsidP="00181B22">
            <w:pPr>
              <w:rPr>
                <w:rFonts w:ascii="Arial" w:hAnsi="Arial" w:cs="Arial"/>
                <w:sz w:val="20"/>
                <w:szCs w:val="20"/>
              </w:rPr>
            </w:pPr>
            <w:r w:rsidRPr="00A06849">
              <w:rPr>
                <w:rFonts w:ascii="Arial" w:hAnsi="Arial" w:cs="Arial"/>
                <w:sz w:val="20"/>
                <w:szCs w:val="20"/>
              </w:rPr>
              <w:t>Lars Birch Andreasen</w:t>
            </w:r>
          </w:p>
        </w:tc>
        <w:tc>
          <w:tcPr>
            <w:tcW w:w="2435" w:type="dxa"/>
          </w:tcPr>
          <w:p w14:paraId="3090F484" w14:textId="0363F34E" w:rsidR="003264E0" w:rsidRPr="00A06849" w:rsidRDefault="003264E0" w:rsidP="00181B22">
            <w:pPr>
              <w:rPr>
                <w:rFonts w:ascii="Arial" w:hAnsi="Arial" w:cs="Arial"/>
                <w:sz w:val="20"/>
                <w:szCs w:val="20"/>
              </w:rPr>
            </w:pPr>
            <w:r w:rsidRPr="00A06849">
              <w:rPr>
                <w:rFonts w:ascii="Arial" w:hAnsi="Arial" w:cs="Arial"/>
                <w:sz w:val="20"/>
                <w:szCs w:val="20"/>
              </w:rPr>
              <w:t>lba@</w:t>
            </w:r>
            <w:r w:rsidR="00F526B9">
              <w:rPr>
                <w:rFonts w:ascii="Arial" w:hAnsi="Arial" w:cs="Arial"/>
                <w:sz w:val="20"/>
                <w:szCs w:val="20"/>
              </w:rPr>
              <w:t>ikl</w:t>
            </w:r>
            <w:r w:rsidRPr="00A06849">
              <w:rPr>
                <w:rFonts w:ascii="Arial" w:hAnsi="Arial" w:cs="Arial"/>
                <w:sz w:val="20"/>
                <w:szCs w:val="20"/>
              </w:rPr>
              <w:t>.aau.dk</w:t>
            </w:r>
          </w:p>
        </w:tc>
        <w:tc>
          <w:tcPr>
            <w:tcW w:w="2402" w:type="dxa"/>
          </w:tcPr>
          <w:p w14:paraId="44013C47" w14:textId="43238BE1" w:rsidR="003264E0" w:rsidRPr="00A06849" w:rsidRDefault="003264E0" w:rsidP="00181B22">
            <w:pPr>
              <w:rPr>
                <w:rFonts w:ascii="Arial" w:hAnsi="Arial" w:cs="Arial"/>
                <w:sz w:val="20"/>
                <w:szCs w:val="20"/>
              </w:rPr>
            </w:pPr>
            <w:r w:rsidRPr="00A06849">
              <w:rPr>
                <w:rFonts w:ascii="Arial" w:hAnsi="Arial" w:cs="Arial"/>
                <w:sz w:val="20"/>
                <w:szCs w:val="20"/>
              </w:rPr>
              <w:t xml:space="preserve">Lektor v./ Institut for </w:t>
            </w:r>
            <w:r w:rsidR="005574EF">
              <w:rPr>
                <w:rFonts w:ascii="Arial" w:hAnsi="Arial" w:cs="Arial"/>
                <w:sz w:val="20"/>
                <w:szCs w:val="20"/>
              </w:rPr>
              <w:t>Kultur og Læring</w:t>
            </w:r>
          </w:p>
        </w:tc>
        <w:tc>
          <w:tcPr>
            <w:tcW w:w="2102" w:type="dxa"/>
          </w:tcPr>
          <w:p w14:paraId="7E723ED7" w14:textId="77777777" w:rsidR="003264E0" w:rsidRPr="00A06849" w:rsidRDefault="003264E0" w:rsidP="00181B22">
            <w:pPr>
              <w:rPr>
                <w:rFonts w:ascii="Arial" w:hAnsi="Arial" w:cs="Arial"/>
                <w:sz w:val="20"/>
                <w:szCs w:val="20"/>
              </w:rPr>
            </w:pPr>
            <w:r w:rsidRPr="00A06849">
              <w:rPr>
                <w:rFonts w:ascii="Arial" w:hAnsi="Arial" w:cs="Arial"/>
                <w:sz w:val="20"/>
                <w:szCs w:val="20"/>
              </w:rPr>
              <w:t>Aalborg Universitet</w:t>
            </w:r>
          </w:p>
        </w:tc>
      </w:tr>
      <w:tr w:rsidR="00670C91" w:rsidRPr="00A06849" w14:paraId="60DF23CB" w14:textId="77777777" w:rsidTr="00FC1CBC">
        <w:tc>
          <w:tcPr>
            <w:tcW w:w="2263" w:type="dxa"/>
          </w:tcPr>
          <w:p w14:paraId="1E04F186" w14:textId="1180CA41" w:rsidR="00670C91" w:rsidRPr="00A06849" w:rsidRDefault="00A06849" w:rsidP="00787FAD">
            <w:pPr>
              <w:rPr>
                <w:rFonts w:ascii="Arial" w:hAnsi="Arial" w:cs="Arial"/>
                <w:sz w:val="20"/>
                <w:szCs w:val="20"/>
              </w:rPr>
            </w:pPr>
            <w:r w:rsidRPr="00A06849">
              <w:rPr>
                <w:rFonts w:ascii="Arial" w:hAnsi="Arial" w:cs="Arial"/>
                <w:sz w:val="20"/>
                <w:szCs w:val="20"/>
              </w:rPr>
              <w:t>Thorkild Hanghøj</w:t>
            </w:r>
          </w:p>
        </w:tc>
        <w:tc>
          <w:tcPr>
            <w:tcW w:w="2435" w:type="dxa"/>
          </w:tcPr>
          <w:p w14:paraId="3EB26065" w14:textId="5E1CF1ED" w:rsidR="00670C91" w:rsidRPr="00A06849" w:rsidRDefault="007B66B5" w:rsidP="00787FAD">
            <w:pPr>
              <w:rPr>
                <w:rFonts w:ascii="Arial" w:hAnsi="Arial" w:cs="Arial"/>
                <w:sz w:val="20"/>
                <w:szCs w:val="20"/>
              </w:rPr>
            </w:pPr>
            <w:hyperlink r:id="rId12" w:history="1">
              <w:r w:rsidR="005574EF" w:rsidRPr="00482675">
                <w:rPr>
                  <w:rStyle w:val="Hyperlink"/>
                  <w:rFonts w:ascii="Arial" w:hAnsi="Arial" w:cs="Arial"/>
                  <w:sz w:val="20"/>
                  <w:szCs w:val="20"/>
                </w:rPr>
                <w:t>thorkild@ikp.aau.dk</w:t>
              </w:r>
            </w:hyperlink>
          </w:p>
        </w:tc>
        <w:tc>
          <w:tcPr>
            <w:tcW w:w="2402" w:type="dxa"/>
          </w:tcPr>
          <w:p w14:paraId="5C28DDCE" w14:textId="49297684" w:rsidR="00670C91" w:rsidRPr="00A06849" w:rsidRDefault="00670C91" w:rsidP="00787FAD">
            <w:pPr>
              <w:rPr>
                <w:rFonts w:ascii="Arial" w:hAnsi="Arial" w:cs="Arial"/>
                <w:sz w:val="20"/>
                <w:szCs w:val="20"/>
              </w:rPr>
            </w:pPr>
            <w:r w:rsidRPr="00A06849">
              <w:rPr>
                <w:rFonts w:ascii="Arial" w:hAnsi="Arial" w:cs="Arial"/>
                <w:sz w:val="20"/>
                <w:szCs w:val="20"/>
              </w:rPr>
              <w:t>Professor v</w:t>
            </w:r>
            <w:r w:rsidR="003B6A61" w:rsidRPr="00A06849">
              <w:rPr>
                <w:rFonts w:ascii="Arial" w:hAnsi="Arial" w:cs="Arial"/>
                <w:sz w:val="20"/>
                <w:szCs w:val="20"/>
              </w:rPr>
              <w:t>.</w:t>
            </w:r>
            <w:r w:rsidRPr="00A06849">
              <w:rPr>
                <w:rFonts w:ascii="Arial" w:hAnsi="Arial" w:cs="Arial"/>
                <w:sz w:val="20"/>
                <w:szCs w:val="20"/>
              </w:rPr>
              <w:t xml:space="preserve">/ </w:t>
            </w:r>
            <w:r w:rsidR="00A06849" w:rsidRPr="00A06849">
              <w:rPr>
                <w:rFonts w:ascii="Arial" w:hAnsi="Arial" w:cs="Arial"/>
                <w:sz w:val="20"/>
                <w:szCs w:val="20"/>
              </w:rPr>
              <w:t>Institut for Kommunikation og Psykologi</w:t>
            </w:r>
          </w:p>
        </w:tc>
        <w:tc>
          <w:tcPr>
            <w:tcW w:w="2102" w:type="dxa"/>
          </w:tcPr>
          <w:p w14:paraId="26D1FCE2" w14:textId="77777777" w:rsidR="00670C91" w:rsidRPr="00A06849" w:rsidRDefault="00670C91" w:rsidP="00787FAD">
            <w:pPr>
              <w:rPr>
                <w:rFonts w:ascii="Arial" w:hAnsi="Arial" w:cs="Arial"/>
                <w:sz w:val="20"/>
                <w:szCs w:val="20"/>
              </w:rPr>
            </w:pPr>
            <w:r w:rsidRPr="00A06849">
              <w:rPr>
                <w:rFonts w:ascii="Arial" w:hAnsi="Arial" w:cs="Arial"/>
                <w:sz w:val="20"/>
                <w:szCs w:val="20"/>
              </w:rPr>
              <w:t>Aalborg Universitet</w:t>
            </w:r>
          </w:p>
        </w:tc>
      </w:tr>
      <w:tr w:rsidR="00680FBC" w:rsidRPr="00A06849" w14:paraId="037AA787" w14:textId="77777777" w:rsidTr="00FC1CBC">
        <w:tc>
          <w:tcPr>
            <w:tcW w:w="2263" w:type="dxa"/>
          </w:tcPr>
          <w:p w14:paraId="33F487F7" w14:textId="3D846228" w:rsidR="00680FBC" w:rsidRPr="00A06849" w:rsidRDefault="00680FBC" w:rsidP="00787FAD">
            <w:pPr>
              <w:rPr>
                <w:rFonts w:ascii="Arial" w:hAnsi="Arial" w:cs="Arial"/>
                <w:sz w:val="20"/>
                <w:szCs w:val="20"/>
              </w:rPr>
            </w:pPr>
            <w:r w:rsidRPr="00A06849">
              <w:rPr>
                <w:rFonts w:ascii="Arial" w:hAnsi="Arial" w:cs="Arial"/>
                <w:sz w:val="20"/>
                <w:szCs w:val="20"/>
              </w:rPr>
              <w:lastRenderedPageBreak/>
              <w:t>Christian Dalsgaard</w:t>
            </w:r>
          </w:p>
        </w:tc>
        <w:tc>
          <w:tcPr>
            <w:tcW w:w="2435" w:type="dxa"/>
          </w:tcPr>
          <w:p w14:paraId="4710E306" w14:textId="6F907727" w:rsidR="00680FBC" w:rsidRPr="00A06849" w:rsidRDefault="00680FBC" w:rsidP="00787FAD">
            <w:pPr>
              <w:rPr>
                <w:rFonts w:ascii="Arial" w:hAnsi="Arial" w:cs="Arial"/>
                <w:sz w:val="20"/>
                <w:szCs w:val="20"/>
              </w:rPr>
            </w:pPr>
            <w:r w:rsidRPr="00A06849">
              <w:rPr>
                <w:rFonts w:ascii="Arial" w:hAnsi="Arial" w:cs="Arial"/>
                <w:sz w:val="20"/>
                <w:szCs w:val="20"/>
              </w:rPr>
              <w:t>cdalsgaard@</w:t>
            </w:r>
            <w:r w:rsidR="00F526B9">
              <w:rPr>
                <w:rFonts w:ascii="Arial" w:hAnsi="Arial" w:cs="Arial"/>
                <w:sz w:val="20"/>
                <w:szCs w:val="20"/>
              </w:rPr>
              <w:t>edu</w:t>
            </w:r>
            <w:r w:rsidRPr="00A06849">
              <w:rPr>
                <w:rFonts w:ascii="Arial" w:hAnsi="Arial" w:cs="Arial"/>
                <w:sz w:val="20"/>
                <w:szCs w:val="20"/>
              </w:rPr>
              <w:t>.au.dk</w:t>
            </w:r>
          </w:p>
        </w:tc>
        <w:tc>
          <w:tcPr>
            <w:tcW w:w="2402" w:type="dxa"/>
          </w:tcPr>
          <w:p w14:paraId="6DE24447" w14:textId="09631B72" w:rsidR="00680FBC" w:rsidRPr="00A06849" w:rsidRDefault="00ED4A31" w:rsidP="00ED4A31">
            <w:pPr>
              <w:rPr>
                <w:rFonts w:ascii="Arial" w:hAnsi="Arial" w:cs="Arial"/>
                <w:sz w:val="20"/>
                <w:szCs w:val="20"/>
              </w:rPr>
            </w:pPr>
            <w:r w:rsidRPr="00A06849">
              <w:rPr>
                <w:rFonts w:ascii="Arial" w:hAnsi="Arial" w:cs="Arial"/>
                <w:sz w:val="20"/>
                <w:szCs w:val="20"/>
              </w:rPr>
              <w:t>Lektor</w:t>
            </w:r>
            <w:r w:rsidR="00680FBC" w:rsidRPr="00A06849">
              <w:rPr>
                <w:rFonts w:ascii="Arial" w:hAnsi="Arial" w:cs="Arial"/>
                <w:sz w:val="20"/>
                <w:szCs w:val="20"/>
              </w:rPr>
              <w:t xml:space="preserve"> v</w:t>
            </w:r>
            <w:r w:rsidR="003B6A61" w:rsidRPr="00A06849">
              <w:rPr>
                <w:rFonts w:ascii="Arial" w:hAnsi="Arial" w:cs="Arial"/>
                <w:sz w:val="20"/>
                <w:szCs w:val="20"/>
              </w:rPr>
              <w:t>.</w:t>
            </w:r>
            <w:r w:rsidR="00680FBC" w:rsidRPr="00A06849">
              <w:rPr>
                <w:rFonts w:ascii="Arial" w:hAnsi="Arial" w:cs="Arial"/>
                <w:sz w:val="20"/>
                <w:szCs w:val="20"/>
              </w:rPr>
              <w:t xml:space="preserve">/ </w:t>
            </w:r>
            <w:r w:rsidR="00DF78D4">
              <w:rPr>
                <w:rFonts w:ascii="Arial" w:hAnsi="Arial" w:cs="Arial"/>
                <w:sz w:val="20"/>
                <w:szCs w:val="20"/>
              </w:rPr>
              <w:t>Danmarks Institut for Pædagogik og Uddannelse</w:t>
            </w:r>
          </w:p>
        </w:tc>
        <w:tc>
          <w:tcPr>
            <w:tcW w:w="2102" w:type="dxa"/>
          </w:tcPr>
          <w:p w14:paraId="1C62559A" w14:textId="6B964D1D" w:rsidR="00680FBC" w:rsidRPr="00A06849" w:rsidRDefault="00680FBC" w:rsidP="00787FAD">
            <w:pPr>
              <w:rPr>
                <w:rFonts w:ascii="Arial" w:hAnsi="Arial" w:cs="Arial"/>
                <w:sz w:val="20"/>
                <w:szCs w:val="20"/>
                <w:lang w:val="en-US"/>
              </w:rPr>
            </w:pPr>
            <w:r w:rsidRPr="00A06849">
              <w:rPr>
                <w:rFonts w:ascii="Arial" w:hAnsi="Arial" w:cs="Arial"/>
                <w:sz w:val="20"/>
                <w:szCs w:val="20"/>
                <w:lang w:val="en-US"/>
              </w:rPr>
              <w:t>Aarhus Universitet</w:t>
            </w:r>
          </w:p>
        </w:tc>
      </w:tr>
      <w:tr w:rsidR="00670C91" w:rsidRPr="00A06849" w14:paraId="0D62B868" w14:textId="77777777" w:rsidTr="00FC1CBC">
        <w:tc>
          <w:tcPr>
            <w:tcW w:w="2263" w:type="dxa"/>
          </w:tcPr>
          <w:p w14:paraId="6B6D1DB3" w14:textId="24667696" w:rsidR="00670C91" w:rsidRPr="00A06849" w:rsidRDefault="003A67E8" w:rsidP="00787FAD">
            <w:pPr>
              <w:rPr>
                <w:rFonts w:ascii="Arial" w:hAnsi="Arial" w:cs="Arial"/>
                <w:sz w:val="20"/>
                <w:szCs w:val="20"/>
              </w:rPr>
            </w:pPr>
            <w:r w:rsidRPr="00A06849">
              <w:rPr>
                <w:rFonts w:ascii="Arial" w:hAnsi="Arial" w:cs="Arial"/>
                <w:sz w:val="20"/>
                <w:szCs w:val="20"/>
              </w:rPr>
              <w:t>Bjarke Madsbøll</w:t>
            </w:r>
            <w:r w:rsidR="007F5C44" w:rsidRPr="00A06849">
              <w:rPr>
                <w:rFonts w:ascii="Arial" w:hAnsi="Arial" w:cs="Arial"/>
                <w:sz w:val="20"/>
                <w:szCs w:val="20"/>
              </w:rPr>
              <w:t xml:space="preserve"> </w:t>
            </w:r>
          </w:p>
        </w:tc>
        <w:tc>
          <w:tcPr>
            <w:tcW w:w="2435" w:type="dxa"/>
          </w:tcPr>
          <w:p w14:paraId="54195F00" w14:textId="78D2CF54" w:rsidR="00670C91" w:rsidRPr="00A06849" w:rsidRDefault="003A67E8" w:rsidP="00787FAD">
            <w:pPr>
              <w:rPr>
                <w:rFonts w:ascii="Arial" w:hAnsi="Arial" w:cs="Arial"/>
                <w:sz w:val="20"/>
                <w:szCs w:val="20"/>
              </w:rPr>
            </w:pPr>
            <w:r w:rsidRPr="00A06849">
              <w:rPr>
                <w:rFonts w:ascii="Arial" w:hAnsi="Arial" w:cs="Arial"/>
                <w:sz w:val="20"/>
                <w:szCs w:val="20"/>
              </w:rPr>
              <w:t>bjarke@</w:t>
            </w:r>
            <w:r w:rsidR="00F526B9">
              <w:rPr>
                <w:rFonts w:ascii="Arial" w:hAnsi="Arial" w:cs="Arial"/>
                <w:sz w:val="20"/>
                <w:szCs w:val="20"/>
              </w:rPr>
              <w:t>ikp</w:t>
            </w:r>
            <w:r w:rsidRPr="00A06849">
              <w:rPr>
                <w:rFonts w:ascii="Arial" w:hAnsi="Arial" w:cs="Arial"/>
                <w:sz w:val="20"/>
                <w:szCs w:val="20"/>
              </w:rPr>
              <w:t>.aau.dk</w:t>
            </w:r>
          </w:p>
        </w:tc>
        <w:tc>
          <w:tcPr>
            <w:tcW w:w="2402" w:type="dxa"/>
          </w:tcPr>
          <w:p w14:paraId="6C5E7051" w14:textId="5BEDBBF2" w:rsidR="00670C91" w:rsidRPr="00A06849" w:rsidRDefault="00A06849" w:rsidP="00787FAD">
            <w:pPr>
              <w:rPr>
                <w:rFonts w:ascii="Arial" w:hAnsi="Arial" w:cs="Arial"/>
                <w:sz w:val="20"/>
                <w:szCs w:val="20"/>
              </w:rPr>
            </w:pPr>
            <w:r w:rsidRPr="00A06849">
              <w:rPr>
                <w:rFonts w:ascii="Arial" w:hAnsi="Arial" w:cs="Arial"/>
                <w:sz w:val="20"/>
                <w:szCs w:val="20"/>
              </w:rPr>
              <w:t>Uddannelseskoordinator</w:t>
            </w:r>
          </w:p>
        </w:tc>
        <w:tc>
          <w:tcPr>
            <w:tcW w:w="2102" w:type="dxa"/>
          </w:tcPr>
          <w:p w14:paraId="7E07D426" w14:textId="77777777" w:rsidR="00670C91" w:rsidRPr="00A06849" w:rsidRDefault="00670C91" w:rsidP="00787FAD">
            <w:pPr>
              <w:rPr>
                <w:rFonts w:ascii="Arial" w:hAnsi="Arial" w:cs="Arial"/>
                <w:sz w:val="20"/>
                <w:szCs w:val="20"/>
              </w:rPr>
            </w:pPr>
            <w:r w:rsidRPr="00A06849">
              <w:rPr>
                <w:rFonts w:ascii="Arial" w:hAnsi="Arial" w:cs="Arial"/>
                <w:sz w:val="20"/>
                <w:szCs w:val="20"/>
              </w:rPr>
              <w:t xml:space="preserve">Aalborg Universitet </w:t>
            </w:r>
          </w:p>
        </w:tc>
      </w:tr>
      <w:tr w:rsidR="00B22838" w:rsidRPr="00A06849" w14:paraId="46E47F43" w14:textId="77777777" w:rsidTr="00FC1CBC">
        <w:tc>
          <w:tcPr>
            <w:tcW w:w="2263" w:type="dxa"/>
          </w:tcPr>
          <w:p w14:paraId="51BB4186" w14:textId="1259E059" w:rsidR="00B22838" w:rsidRPr="00A06849" w:rsidRDefault="003A67E8" w:rsidP="00787FAD">
            <w:pPr>
              <w:rPr>
                <w:rFonts w:ascii="Arial" w:hAnsi="Arial" w:cs="Arial"/>
                <w:sz w:val="20"/>
                <w:szCs w:val="20"/>
              </w:rPr>
            </w:pPr>
            <w:r w:rsidRPr="00A06849">
              <w:rPr>
                <w:rFonts w:ascii="Arial" w:hAnsi="Arial" w:cs="Arial"/>
                <w:sz w:val="20"/>
                <w:szCs w:val="20"/>
              </w:rPr>
              <w:t>Karin Jensen</w:t>
            </w:r>
          </w:p>
        </w:tc>
        <w:tc>
          <w:tcPr>
            <w:tcW w:w="2435" w:type="dxa"/>
          </w:tcPr>
          <w:p w14:paraId="17CD981C" w14:textId="56882EF6" w:rsidR="00B22838" w:rsidRPr="00A06849" w:rsidRDefault="003A67E8" w:rsidP="00787FAD">
            <w:pPr>
              <w:rPr>
                <w:rFonts w:ascii="Arial" w:hAnsi="Arial" w:cs="Arial"/>
                <w:sz w:val="20"/>
                <w:szCs w:val="20"/>
              </w:rPr>
            </w:pPr>
            <w:r w:rsidRPr="00A06849">
              <w:rPr>
                <w:rFonts w:ascii="Arial" w:hAnsi="Arial" w:cs="Arial"/>
                <w:sz w:val="20"/>
                <w:szCs w:val="20"/>
              </w:rPr>
              <w:t>kje@</w:t>
            </w:r>
            <w:r w:rsidR="00F526B9">
              <w:rPr>
                <w:rFonts w:ascii="Arial" w:hAnsi="Arial" w:cs="Arial"/>
                <w:sz w:val="20"/>
                <w:szCs w:val="20"/>
              </w:rPr>
              <w:t>ikp</w:t>
            </w:r>
            <w:r w:rsidRPr="00A06849">
              <w:rPr>
                <w:rFonts w:ascii="Arial" w:hAnsi="Arial" w:cs="Arial"/>
                <w:sz w:val="20"/>
                <w:szCs w:val="20"/>
              </w:rPr>
              <w:t>.aau.dk</w:t>
            </w:r>
          </w:p>
        </w:tc>
        <w:tc>
          <w:tcPr>
            <w:tcW w:w="2402" w:type="dxa"/>
          </w:tcPr>
          <w:p w14:paraId="45512943" w14:textId="4359E61C" w:rsidR="00B22838" w:rsidRPr="00A06849" w:rsidRDefault="00B22838" w:rsidP="00787FAD">
            <w:pPr>
              <w:rPr>
                <w:rFonts w:ascii="Arial" w:hAnsi="Arial" w:cs="Arial"/>
                <w:sz w:val="20"/>
                <w:szCs w:val="20"/>
              </w:rPr>
            </w:pPr>
            <w:r w:rsidRPr="00A06849">
              <w:rPr>
                <w:rFonts w:ascii="Arial" w:hAnsi="Arial" w:cs="Arial"/>
                <w:sz w:val="20"/>
                <w:szCs w:val="20"/>
              </w:rPr>
              <w:t>Studiesekretær</w:t>
            </w:r>
          </w:p>
        </w:tc>
        <w:tc>
          <w:tcPr>
            <w:tcW w:w="2102" w:type="dxa"/>
          </w:tcPr>
          <w:p w14:paraId="55A8C6EE" w14:textId="5EB85249" w:rsidR="00B22838" w:rsidRPr="00A06849" w:rsidRDefault="00B22838" w:rsidP="00787FAD">
            <w:pPr>
              <w:rPr>
                <w:rFonts w:ascii="Arial" w:hAnsi="Arial" w:cs="Arial"/>
                <w:sz w:val="20"/>
                <w:szCs w:val="20"/>
              </w:rPr>
            </w:pPr>
            <w:r w:rsidRPr="00A06849">
              <w:rPr>
                <w:rFonts w:ascii="Arial" w:hAnsi="Arial" w:cs="Arial"/>
                <w:sz w:val="20"/>
                <w:szCs w:val="20"/>
              </w:rPr>
              <w:t>Aalborg Universitet</w:t>
            </w:r>
          </w:p>
        </w:tc>
      </w:tr>
    </w:tbl>
    <w:p w14:paraId="70A1DB6D" w14:textId="77777777" w:rsidR="006343A3" w:rsidRPr="00A06849" w:rsidRDefault="006343A3" w:rsidP="00787FAD">
      <w:pPr>
        <w:rPr>
          <w:rFonts w:ascii="Arial" w:hAnsi="Arial" w:cs="Arial"/>
          <w:b/>
          <w:sz w:val="20"/>
          <w:szCs w:val="20"/>
        </w:rPr>
      </w:pPr>
    </w:p>
    <w:p w14:paraId="7466991A" w14:textId="3C7B7AE4" w:rsidR="00057E12" w:rsidRPr="00A06849" w:rsidRDefault="00670C91" w:rsidP="007C684A">
      <w:pPr>
        <w:rPr>
          <w:rFonts w:ascii="Arial" w:hAnsi="Arial" w:cs="Arial"/>
          <w:color w:val="000000"/>
          <w:sz w:val="20"/>
          <w:szCs w:val="20"/>
        </w:rPr>
      </w:pPr>
      <w:r w:rsidRPr="00A06849">
        <w:rPr>
          <w:rFonts w:ascii="Arial" w:hAnsi="Arial" w:cs="Arial"/>
          <w:b/>
          <w:sz w:val="20"/>
          <w:szCs w:val="20"/>
        </w:rPr>
        <w:t xml:space="preserve"> </w:t>
      </w:r>
    </w:p>
    <w:sectPr w:rsidR="00057E12" w:rsidRPr="00A06849" w:rsidSect="003F1B5B">
      <w:type w:val="continuous"/>
      <w:pgSz w:w="11900" w:h="16840" w:code="9"/>
      <w:pgMar w:top="68" w:right="1270" w:bottom="1440" w:left="1418" w:header="9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1013" w14:textId="77777777" w:rsidR="003D3EA8" w:rsidRDefault="003D3EA8">
      <w:r>
        <w:separator/>
      </w:r>
    </w:p>
  </w:endnote>
  <w:endnote w:type="continuationSeparator" w:id="0">
    <w:p w14:paraId="3C5A391D" w14:textId="77777777" w:rsidR="003D3EA8" w:rsidRDefault="003D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D3E9" w14:textId="77777777" w:rsidR="00146609" w:rsidRDefault="00146609" w:rsidP="0007603E">
    <w:pPr>
      <w:pStyle w:val="Sidefod"/>
      <w:jc w:val="center"/>
      <w:rPr>
        <w:rFonts w:ascii="Arial" w:hAnsi="Arial"/>
        <w:color w:val="000080"/>
        <w:sz w:val="18"/>
      </w:rPr>
    </w:pPr>
    <w:r>
      <w:rPr>
        <w:rFonts w:ascii="Arial" w:hAnsi="Arial"/>
        <w:noProof/>
        <w:color w:val="000080"/>
        <w:sz w:val="18"/>
        <w:lang w:eastAsia="da-DK"/>
      </w:rPr>
      <w:drawing>
        <wp:inline distT="0" distB="0" distL="0" distR="0" wp14:anchorId="5017525E" wp14:editId="29BFCB5F">
          <wp:extent cx="4714875" cy="589104"/>
          <wp:effectExtent l="0" t="0" r="0" b="190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fris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5899" cy="589232"/>
                  </a:xfrm>
                  <a:prstGeom prst="rect">
                    <a:avLst/>
                  </a:prstGeom>
                </pic:spPr>
              </pic:pic>
            </a:graphicData>
          </a:graphic>
        </wp:inline>
      </w:drawing>
    </w:r>
  </w:p>
  <w:p w14:paraId="1FF66D6F" w14:textId="24E9AACA" w:rsidR="00146609" w:rsidRPr="003F1B5B" w:rsidRDefault="00146609" w:rsidP="00F34B19">
    <w:pPr>
      <w:pStyle w:val="Sidefod"/>
      <w:rPr>
        <w:rFonts w:ascii="Arial" w:hAnsi="Arial"/>
        <w:color w:val="000080"/>
        <w:sz w:val="18"/>
      </w:rPr>
    </w:pPr>
    <w:r w:rsidRPr="003F1B5B">
      <w:rPr>
        <w:rFonts w:ascii="Arial" w:hAnsi="Arial"/>
        <w:color w:val="000080"/>
        <w:sz w:val="18"/>
      </w:rPr>
      <w:t xml:space="preserve">Administration: </w:t>
    </w:r>
    <w:r w:rsidR="003F1B5B" w:rsidRPr="003F1B5B">
      <w:rPr>
        <w:rFonts w:ascii="Arial" w:hAnsi="Arial"/>
        <w:color w:val="000080"/>
        <w:sz w:val="18"/>
      </w:rPr>
      <w:t>A.C. Meyers Vænge 15</w:t>
    </w:r>
    <w:r w:rsidRPr="003F1B5B">
      <w:rPr>
        <w:rFonts w:ascii="Arial" w:hAnsi="Arial"/>
        <w:color w:val="000080"/>
        <w:sz w:val="18"/>
      </w:rPr>
      <w:t xml:space="preserve">, </w:t>
    </w:r>
    <w:r w:rsidR="003F1B5B" w:rsidRPr="003F1B5B">
      <w:rPr>
        <w:rFonts w:ascii="Arial" w:hAnsi="Arial"/>
        <w:color w:val="000080"/>
        <w:sz w:val="18"/>
      </w:rPr>
      <w:t>2450</w:t>
    </w:r>
    <w:r w:rsidRPr="003F1B5B">
      <w:rPr>
        <w:rFonts w:ascii="Arial" w:hAnsi="Arial"/>
        <w:color w:val="000080"/>
        <w:sz w:val="18"/>
      </w:rPr>
      <w:t xml:space="preserve"> </w:t>
    </w:r>
    <w:r w:rsidR="003F1B5B" w:rsidRPr="003F1B5B">
      <w:rPr>
        <w:rFonts w:ascii="Arial" w:hAnsi="Arial"/>
        <w:color w:val="000080"/>
        <w:sz w:val="18"/>
      </w:rPr>
      <w:t>København SV</w:t>
    </w:r>
    <w:r w:rsidRPr="003F1B5B">
      <w:rPr>
        <w:rFonts w:ascii="Arial" w:hAnsi="Arial"/>
        <w:color w:val="000080"/>
        <w:sz w:val="18"/>
      </w:rPr>
      <w:t>, tlf</w:t>
    </w:r>
    <w:r w:rsidR="00735761">
      <w:rPr>
        <w:rFonts w:ascii="Arial" w:hAnsi="Arial"/>
        <w:color w:val="000080"/>
        <w:sz w:val="18"/>
      </w:rPr>
      <w:t>.</w:t>
    </w:r>
    <w:r w:rsidRPr="003F1B5B">
      <w:rPr>
        <w:rFonts w:ascii="Arial" w:hAnsi="Arial"/>
        <w:color w:val="000080"/>
        <w:sz w:val="18"/>
      </w:rPr>
      <w:t xml:space="preserve">: 9940 </w:t>
    </w:r>
    <w:r w:rsidR="003F1B5B">
      <w:rPr>
        <w:rFonts w:ascii="Arial" w:hAnsi="Arial"/>
        <w:color w:val="000080"/>
        <w:sz w:val="18"/>
      </w:rPr>
      <w:t>9045</w:t>
    </w:r>
    <w:r w:rsidRPr="003F1B5B">
      <w:rPr>
        <w:rFonts w:ascii="Arial" w:hAnsi="Arial"/>
        <w:color w:val="000080"/>
        <w:sz w:val="18"/>
      </w:rPr>
      <w:t xml:space="preserve">, e-mail: </w:t>
    </w:r>
    <w:hyperlink r:id="rId2" w:history="1">
      <w:r w:rsidRPr="003F1B5B">
        <w:rPr>
          <w:rStyle w:val="Hyperlink"/>
          <w:rFonts w:ascii="Arial" w:hAnsi="Arial"/>
          <w:sz w:val="18"/>
        </w:rPr>
        <w:t>mil@hum.aau.dk</w:t>
      </w:r>
    </w:hyperlink>
    <w:r w:rsidRPr="003F1B5B">
      <w:rPr>
        <w:rFonts w:ascii="Arial" w:hAnsi="Arial"/>
        <w:color w:val="000080"/>
        <w:sz w:val="18"/>
      </w:rPr>
      <w:t xml:space="preserve">, web: </w:t>
    </w:r>
    <w:hyperlink r:id="rId3" w:history="1">
      <w:r w:rsidRPr="003F1B5B">
        <w:rPr>
          <w:rStyle w:val="Hyperlink"/>
          <w:rFonts w:ascii="Arial" w:hAnsi="Arial"/>
          <w:sz w:val="18"/>
        </w:rPr>
        <w:t>www.mil.aau.dk</w:t>
      </w:r>
    </w:hyperlink>
    <w:r w:rsidRPr="003F1B5B">
      <w:rPr>
        <w:rFonts w:ascii="Arial" w:hAnsi="Arial"/>
        <w:color w:val="000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C526" w14:textId="77777777" w:rsidR="003D3EA8" w:rsidRDefault="003D3EA8">
      <w:r>
        <w:separator/>
      </w:r>
    </w:p>
  </w:footnote>
  <w:footnote w:type="continuationSeparator" w:id="0">
    <w:p w14:paraId="1BB1E658" w14:textId="77777777" w:rsidR="003D3EA8" w:rsidRDefault="003D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BEFA" w14:textId="5529628C" w:rsidR="00146609" w:rsidRPr="00A60598" w:rsidRDefault="00146609" w:rsidP="00681453">
    <w:pPr>
      <w:pStyle w:val="Overskrift2"/>
      <w:framePr w:wrap="around" w:y="1157"/>
      <w:rPr>
        <w:rFonts w:ascii="Arial" w:hAnsi="Arial" w:cs="Arial"/>
        <w:color w:val="000090"/>
      </w:rPr>
    </w:pPr>
    <w:r w:rsidRPr="00A60598">
      <w:rPr>
        <w:rFonts w:ascii="Arial" w:hAnsi="Arial" w:cs="Arial"/>
        <w:color w:val="000090"/>
      </w:rPr>
      <w:t xml:space="preserve">Masteruddannelsen i </w:t>
    </w:r>
    <w:r w:rsidR="00595633">
      <w:rPr>
        <w:rFonts w:ascii="Arial" w:hAnsi="Arial" w:cs="Arial"/>
        <w:color w:val="000090"/>
      </w:rPr>
      <w:t>IKT</w:t>
    </w:r>
    <w:r w:rsidRPr="00A60598">
      <w:rPr>
        <w:rFonts w:ascii="Arial" w:hAnsi="Arial" w:cs="Arial"/>
        <w:color w:val="000090"/>
      </w:rPr>
      <w:t xml:space="preserve"> og </w:t>
    </w:r>
    <w:r w:rsidR="00595633">
      <w:rPr>
        <w:rFonts w:ascii="Arial" w:hAnsi="Arial" w:cs="Arial"/>
        <w:color w:val="000090"/>
      </w:rPr>
      <w:t>L</w:t>
    </w:r>
    <w:r w:rsidRPr="00A60598">
      <w:rPr>
        <w:rFonts w:ascii="Arial" w:hAnsi="Arial" w:cs="Arial"/>
        <w:color w:val="000090"/>
      </w:rPr>
      <w:t>æring</w:t>
    </w:r>
  </w:p>
  <w:tbl>
    <w:tblPr>
      <w:tblW w:w="0" w:type="auto"/>
      <w:tblCellMar>
        <w:left w:w="70" w:type="dxa"/>
        <w:right w:w="70" w:type="dxa"/>
      </w:tblCellMar>
      <w:tblLook w:val="0000" w:firstRow="0" w:lastRow="0" w:firstColumn="0" w:lastColumn="0" w:noHBand="0" w:noVBand="0"/>
    </w:tblPr>
    <w:tblGrid>
      <w:gridCol w:w="6550"/>
      <w:gridCol w:w="2662"/>
    </w:tblGrid>
    <w:tr w:rsidR="00146609" w14:paraId="031F9D62" w14:textId="77777777" w:rsidTr="0090171C">
      <w:trPr>
        <w:trHeight w:val="1554"/>
      </w:trPr>
      <w:tc>
        <w:tcPr>
          <w:tcW w:w="6685" w:type="dxa"/>
          <w:tcBorders>
            <w:bottom w:val="single" w:sz="4" w:space="0" w:color="auto"/>
          </w:tcBorders>
        </w:tcPr>
        <w:p w14:paraId="394E4DF8" w14:textId="4169AF34" w:rsidR="00146609" w:rsidRPr="00681453" w:rsidRDefault="00146609" w:rsidP="00681453"/>
      </w:tc>
      <w:tc>
        <w:tcPr>
          <w:tcW w:w="2667" w:type="dxa"/>
          <w:tcBorders>
            <w:bottom w:val="single" w:sz="4" w:space="0" w:color="auto"/>
          </w:tcBorders>
        </w:tcPr>
        <w:p w14:paraId="0C11F212" w14:textId="77777777" w:rsidR="00146609" w:rsidRDefault="00146609">
          <w:pPr>
            <w:pStyle w:val="Overskrift1"/>
            <w:jc w:val="right"/>
            <w:rPr>
              <w:noProof/>
              <w:lang w:eastAsia="da-DK"/>
            </w:rPr>
          </w:pPr>
        </w:p>
        <w:p w14:paraId="27806140" w14:textId="1E67A650" w:rsidR="00146609" w:rsidRDefault="00146609">
          <w:pPr>
            <w:pStyle w:val="Overskrift1"/>
            <w:jc w:val="right"/>
          </w:pPr>
          <w:r>
            <w:rPr>
              <w:noProof/>
              <w:sz w:val="35"/>
              <w:szCs w:val="35"/>
              <w:lang w:eastAsia="da-DK"/>
            </w:rPr>
            <w:drawing>
              <wp:inline distT="0" distB="0" distL="0" distR="0" wp14:anchorId="09640C41" wp14:editId="5E36CE23">
                <wp:extent cx="1442387" cy="625248"/>
                <wp:effectExtent l="0" t="0" r="5715" b="10160"/>
                <wp:docPr id="7" name="Billede 7" descr="Macintosh HD:Users:juliesodernielsen:Desktop:MIL logo:mil new logo_ren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sodernielsen:Desktop:MIL logo:mil new logo_rens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758" cy="625842"/>
                        </a:xfrm>
                        <a:prstGeom prst="rect">
                          <a:avLst/>
                        </a:prstGeom>
                        <a:noFill/>
                        <a:ln>
                          <a:noFill/>
                        </a:ln>
                      </pic:spPr>
                    </pic:pic>
                  </a:graphicData>
                </a:graphic>
              </wp:inline>
            </w:drawing>
          </w:r>
        </w:p>
      </w:tc>
    </w:tr>
  </w:tbl>
  <w:p w14:paraId="6EE576DD" w14:textId="4AC34CE4" w:rsidR="00146609" w:rsidRDefault="00146609" w:rsidP="00681453">
    <w:pPr>
      <w:pStyle w:val="Sidehoved"/>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C3FB8"/>
    <w:multiLevelType w:val="hybridMultilevel"/>
    <w:tmpl w:val="866C71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3DB5"/>
    <w:multiLevelType w:val="hybridMultilevel"/>
    <w:tmpl w:val="362A4D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D359C"/>
    <w:multiLevelType w:val="hybridMultilevel"/>
    <w:tmpl w:val="54780278"/>
    <w:lvl w:ilvl="0" w:tplc="1BAAD28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BF0CE1"/>
    <w:multiLevelType w:val="hybridMultilevel"/>
    <w:tmpl w:val="7B5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3599E"/>
    <w:multiLevelType w:val="hybridMultilevel"/>
    <w:tmpl w:val="865262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12C8E"/>
    <w:multiLevelType w:val="hybridMultilevel"/>
    <w:tmpl w:val="F70AD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AD4D49"/>
    <w:multiLevelType w:val="hybridMultilevel"/>
    <w:tmpl w:val="4A2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30ADE"/>
    <w:multiLevelType w:val="multilevel"/>
    <w:tmpl w:val="2E469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CB5A88"/>
    <w:multiLevelType w:val="hybridMultilevel"/>
    <w:tmpl w:val="D39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749EE"/>
    <w:multiLevelType w:val="hybridMultilevel"/>
    <w:tmpl w:val="0B3E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32C6D1E"/>
    <w:multiLevelType w:val="multilevel"/>
    <w:tmpl w:val="EE389CDE"/>
    <w:lvl w:ilvl="0">
      <w:start w:val="1"/>
      <w:numFmt w:val="bullet"/>
      <w:pStyle w:val="Punktopstilling1"/>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E3375"/>
    <w:multiLevelType w:val="hybridMultilevel"/>
    <w:tmpl w:val="8FA886B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B551C"/>
    <w:multiLevelType w:val="hybridMultilevel"/>
    <w:tmpl w:val="A8D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A6A97"/>
    <w:multiLevelType w:val="hybridMultilevel"/>
    <w:tmpl w:val="FFF2846A"/>
    <w:lvl w:ilvl="0" w:tplc="B128D7C4">
      <w:start w:val="2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3CA6A65"/>
    <w:multiLevelType w:val="hybridMultilevel"/>
    <w:tmpl w:val="8DF45CD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C3970"/>
    <w:multiLevelType w:val="hybridMultilevel"/>
    <w:tmpl w:val="8862AC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E0CAD"/>
    <w:multiLevelType w:val="multilevel"/>
    <w:tmpl w:val="D10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749F8"/>
    <w:multiLevelType w:val="multilevel"/>
    <w:tmpl w:val="CEA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06FD9"/>
    <w:multiLevelType w:val="multilevel"/>
    <w:tmpl w:val="6966E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3F0C18"/>
    <w:multiLevelType w:val="hybridMultilevel"/>
    <w:tmpl w:val="16087C00"/>
    <w:lvl w:ilvl="0" w:tplc="0CFA3246">
      <w:start w:val="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D722EDE"/>
    <w:multiLevelType w:val="hybridMultilevel"/>
    <w:tmpl w:val="5BB48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507898"/>
    <w:multiLevelType w:val="hybridMultilevel"/>
    <w:tmpl w:val="50809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E5743CE"/>
    <w:multiLevelType w:val="hybridMultilevel"/>
    <w:tmpl w:val="CA8C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2225275"/>
    <w:multiLevelType w:val="multilevel"/>
    <w:tmpl w:val="427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8504A"/>
    <w:multiLevelType w:val="hybridMultilevel"/>
    <w:tmpl w:val="BDC0002C"/>
    <w:lvl w:ilvl="0" w:tplc="4C0E3A8C">
      <w:numFmt w:val="bullet"/>
      <w:lvlText w:val="-"/>
      <w:lvlJc w:val="left"/>
      <w:pPr>
        <w:ind w:left="360" w:hanging="360"/>
      </w:pPr>
      <w:rPr>
        <w:rFonts w:ascii="Calibri" w:eastAsia="Times New Roma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42A32BC"/>
    <w:multiLevelType w:val="hybridMultilevel"/>
    <w:tmpl w:val="47EA72D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76026AC2"/>
    <w:multiLevelType w:val="hybridMultilevel"/>
    <w:tmpl w:val="9AE610C0"/>
    <w:lvl w:ilvl="0" w:tplc="4C0E3A8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D4013"/>
    <w:multiLevelType w:val="hybridMultilevel"/>
    <w:tmpl w:val="30F465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77BD4E14"/>
    <w:multiLevelType w:val="hybridMultilevel"/>
    <w:tmpl w:val="C5721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9224DC8"/>
    <w:multiLevelType w:val="hybridMultilevel"/>
    <w:tmpl w:val="405C910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14E06"/>
    <w:multiLevelType w:val="hybridMultilevel"/>
    <w:tmpl w:val="1462307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026855542">
    <w:abstractNumId w:val="0"/>
  </w:num>
  <w:num w:numId="2" w16cid:durableId="309025029">
    <w:abstractNumId w:val="11"/>
  </w:num>
  <w:num w:numId="3" w16cid:durableId="462577860">
    <w:abstractNumId w:val="5"/>
  </w:num>
  <w:num w:numId="4" w16cid:durableId="1681808528">
    <w:abstractNumId w:val="14"/>
  </w:num>
  <w:num w:numId="5" w16cid:durableId="1515414465">
    <w:abstractNumId w:val="2"/>
  </w:num>
  <w:num w:numId="6" w16cid:durableId="1522937974">
    <w:abstractNumId w:val="12"/>
  </w:num>
  <w:num w:numId="7" w16cid:durableId="711274309">
    <w:abstractNumId w:val="28"/>
  </w:num>
  <w:num w:numId="8" w16cid:durableId="589463376">
    <w:abstractNumId w:val="1"/>
  </w:num>
  <w:num w:numId="9" w16cid:durableId="966932031">
    <w:abstractNumId w:val="16"/>
  </w:num>
  <w:num w:numId="10" w16cid:durableId="428353494">
    <w:abstractNumId w:val="24"/>
    <w:lvlOverride w:ilvl="0">
      <w:startOverride w:val="1"/>
    </w:lvlOverride>
  </w:num>
  <w:num w:numId="11" w16cid:durableId="403770513">
    <w:abstractNumId w:val="18"/>
    <w:lvlOverride w:ilvl="0">
      <w:startOverride w:val="2"/>
    </w:lvlOverride>
  </w:num>
  <w:num w:numId="12" w16cid:durableId="1453091298">
    <w:abstractNumId w:val="17"/>
    <w:lvlOverride w:ilvl="0">
      <w:startOverride w:val="1"/>
    </w:lvlOverride>
  </w:num>
  <w:num w:numId="13" w16cid:durableId="281886360">
    <w:abstractNumId w:val="22"/>
  </w:num>
  <w:num w:numId="14" w16cid:durableId="713315245">
    <w:abstractNumId w:val="7"/>
  </w:num>
  <w:num w:numId="15" w16cid:durableId="1306817668">
    <w:abstractNumId w:val="4"/>
  </w:num>
  <w:num w:numId="16" w16cid:durableId="2108621426">
    <w:abstractNumId w:val="6"/>
  </w:num>
  <w:num w:numId="17" w16cid:durableId="146750084">
    <w:abstractNumId w:val="10"/>
  </w:num>
  <w:num w:numId="18" w16cid:durableId="200666447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3219831">
    <w:abstractNumId w:val="8"/>
  </w:num>
  <w:num w:numId="20" w16cid:durableId="1440030175">
    <w:abstractNumId w:val="13"/>
  </w:num>
  <w:num w:numId="21" w16cid:durableId="645429165">
    <w:abstractNumId w:val="20"/>
  </w:num>
  <w:num w:numId="22" w16cid:durableId="150291729">
    <w:abstractNumId w:val="29"/>
  </w:num>
  <w:num w:numId="23" w16cid:durableId="1383408592">
    <w:abstractNumId w:val="21"/>
  </w:num>
  <w:num w:numId="24" w16cid:durableId="33963040">
    <w:abstractNumId w:val="3"/>
  </w:num>
  <w:num w:numId="25" w16cid:durableId="102461333">
    <w:abstractNumId w:val="23"/>
  </w:num>
  <w:num w:numId="26" w16cid:durableId="537158553">
    <w:abstractNumId w:val="27"/>
  </w:num>
  <w:num w:numId="27" w16cid:durableId="1878662411">
    <w:abstractNumId w:val="30"/>
  </w:num>
  <w:num w:numId="28" w16cid:durableId="162093386">
    <w:abstractNumId w:val="15"/>
  </w:num>
  <w:num w:numId="29" w16cid:durableId="927545320">
    <w:abstractNumId w:val="9"/>
  </w:num>
  <w:num w:numId="30" w16cid:durableId="1028413580">
    <w:abstractNumId w:val="26"/>
  </w:num>
  <w:num w:numId="31" w16cid:durableId="979962569">
    <w:abstractNumId w:val="31"/>
  </w:num>
  <w:num w:numId="32" w16cid:durableId="4249610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E"/>
    <w:rsid w:val="00002C16"/>
    <w:rsid w:val="0001515A"/>
    <w:rsid w:val="0002354D"/>
    <w:rsid w:val="00057E12"/>
    <w:rsid w:val="00065682"/>
    <w:rsid w:val="000718AA"/>
    <w:rsid w:val="0007603E"/>
    <w:rsid w:val="000853D5"/>
    <w:rsid w:val="000868A3"/>
    <w:rsid w:val="0009184E"/>
    <w:rsid w:val="00091A17"/>
    <w:rsid w:val="000A0D48"/>
    <w:rsid w:val="000B5598"/>
    <w:rsid w:val="000E593D"/>
    <w:rsid w:val="000E6846"/>
    <w:rsid w:val="001037FF"/>
    <w:rsid w:val="00112C3A"/>
    <w:rsid w:val="00115268"/>
    <w:rsid w:val="00134DE8"/>
    <w:rsid w:val="001369D9"/>
    <w:rsid w:val="00146609"/>
    <w:rsid w:val="00151246"/>
    <w:rsid w:val="00160990"/>
    <w:rsid w:val="001634BF"/>
    <w:rsid w:val="00183DDE"/>
    <w:rsid w:val="00196982"/>
    <w:rsid w:val="00197B38"/>
    <w:rsid w:val="001D0691"/>
    <w:rsid w:val="001F2A9A"/>
    <w:rsid w:val="001F744C"/>
    <w:rsid w:val="002150CC"/>
    <w:rsid w:val="00225C49"/>
    <w:rsid w:val="002306C0"/>
    <w:rsid w:val="00232D4C"/>
    <w:rsid w:val="00232E9F"/>
    <w:rsid w:val="0025248E"/>
    <w:rsid w:val="00266B08"/>
    <w:rsid w:val="00270823"/>
    <w:rsid w:val="0027334C"/>
    <w:rsid w:val="002977AC"/>
    <w:rsid w:val="002A6679"/>
    <w:rsid w:val="002B7481"/>
    <w:rsid w:val="002C1A9C"/>
    <w:rsid w:val="002E0840"/>
    <w:rsid w:val="002E4A1F"/>
    <w:rsid w:val="002F1AC1"/>
    <w:rsid w:val="002F1B9E"/>
    <w:rsid w:val="00313497"/>
    <w:rsid w:val="003179DC"/>
    <w:rsid w:val="00322DD0"/>
    <w:rsid w:val="003264E0"/>
    <w:rsid w:val="003270AA"/>
    <w:rsid w:val="0033790C"/>
    <w:rsid w:val="00343A7A"/>
    <w:rsid w:val="003477F8"/>
    <w:rsid w:val="00357A66"/>
    <w:rsid w:val="00360823"/>
    <w:rsid w:val="00370C16"/>
    <w:rsid w:val="003717AA"/>
    <w:rsid w:val="0037268D"/>
    <w:rsid w:val="0037416A"/>
    <w:rsid w:val="00375224"/>
    <w:rsid w:val="0037571D"/>
    <w:rsid w:val="0039227D"/>
    <w:rsid w:val="00393B7D"/>
    <w:rsid w:val="003A67E8"/>
    <w:rsid w:val="003B28EF"/>
    <w:rsid w:val="003B6A61"/>
    <w:rsid w:val="003C0C49"/>
    <w:rsid w:val="003D3EA8"/>
    <w:rsid w:val="003E22FD"/>
    <w:rsid w:val="003E660E"/>
    <w:rsid w:val="003E6BD5"/>
    <w:rsid w:val="003F1B5B"/>
    <w:rsid w:val="00405074"/>
    <w:rsid w:val="00410197"/>
    <w:rsid w:val="00441150"/>
    <w:rsid w:val="00446625"/>
    <w:rsid w:val="00446D1B"/>
    <w:rsid w:val="00452807"/>
    <w:rsid w:val="00457C76"/>
    <w:rsid w:val="00460263"/>
    <w:rsid w:val="004A5B86"/>
    <w:rsid w:val="004B1B0B"/>
    <w:rsid w:val="004B1EF4"/>
    <w:rsid w:val="004B2A71"/>
    <w:rsid w:val="004B31F7"/>
    <w:rsid w:val="004C1442"/>
    <w:rsid w:val="004E107F"/>
    <w:rsid w:val="005142ED"/>
    <w:rsid w:val="005247A8"/>
    <w:rsid w:val="00530CFB"/>
    <w:rsid w:val="00531569"/>
    <w:rsid w:val="005407D1"/>
    <w:rsid w:val="00542CEC"/>
    <w:rsid w:val="00553ADF"/>
    <w:rsid w:val="0055685E"/>
    <w:rsid w:val="005574EF"/>
    <w:rsid w:val="00572CB2"/>
    <w:rsid w:val="00575B5F"/>
    <w:rsid w:val="00586C8C"/>
    <w:rsid w:val="00587D13"/>
    <w:rsid w:val="005929D5"/>
    <w:rsid w:val="00595633"/>
    <w:rsid w:val="005A79FF"/>
    <w:rsid w:val="005D1B7E"/>
    <w:rsid w:val="005D414B"/>
    <w:rsid w:val="005D5FDD"/>
    <w:rsid w:val="005E00B0"/>
    <w:rsid w:val="005E2A1C"/>
    <w:rsid w:val="00606AC2"/>
    <w:rsid w:val="00620076"/>
    <w:rsid w:val="00632E38"/>
    <w:rsid w:val="006334DD"/>
    <w:rsid w:val="006343A3"/>
    <w:rsid w:val="0064144C"/>
    <w:rsid w:val="00642860"/>
    <w:rsid w:val="0066073D"/>
    <w:rsid w:val="00670C91"/>
    <w:rsid w:val="00680FBC"/>
    <w:rsid w:val="00681453"/>
    <w:rsid w:val="006836C8"/>
    <w:rsid w:val="0068778B"/>
    <w:rsid w:val="006A25E4"/>
    <w:rsid w:val="006B476C"/>
    <w:rsid w:val="006C2770"/>
    <w:rsid w:val="006C30E9"/>
    <w:rsid w:val="006E0E78"/>
    <w:rsid w:val="006E2CA4"/>
    <w:rsid w:val="006E4784"/>
    <w:rsid w:val="00703CB5"/>
    <w:rsid w:val="00707C10"/>
    <w:rsid w:val="007332D3"/>
    <w:rsid w:val="00733455"/>
    <w:rsid w:val="00735761"/>
    <w:rsid w:val="00737A74"/>
    <w:rsid w:val="00756284"/>
    <w:rsid w:val="00763283"/>
    <w:rsid w:val="00763DB8"/>
    <w:rsid w:val="0076767D"/>
    <w:rsid w:val="00767C73"/>
    <w:rsid w:val="00787FAD"/>
    <w:rsid w:val="007926B7"/>
    <w:rsid w:val="00796F6E"/>
    <w:rsid w:val="007B318F"/>
    <w:rsid w:val="007B66B5"/>
    <w:rsid w:val="007C1AA3"/>
    <w:rsid w:val="007C684A"/>
    <w:rsid w:val="007D19B5"/>
    <w:rsid w:val="007F5C44"/>
    <w:rsid w:val="00814549"/>
    <w:rsid w:val="00814A5E"/>
    <w:rsid w:val="00823874"/>
    <w:rsid w:val="00830813"/>
    <w:rsid w:val="00837553"/>
    <w:rsid w:val="00885B14"/>
    <w:rsid w:val="00893E61"/>
    <w:rsid w:val="008A5F9C"/>
    <w:rsid w:val="008B5DA1"/>
    <w:rsid w:val="008C5E91"/>
    <w:rsid w:val="008F436E"/>
    <w:rsid w:val="0090171C"/>
    <w:rsid w:val="00925848"/>
    <w:rsid w:val="00925849"/>
    <w:rsid w:val="00933003"/>
    <w:rsid w:val="00936C57"/>
    <w:rsid w:val="0094072F"/>
    <w:rsid w:val="009409F9"/>
    <w:rsid w:val="009634B2"/>
    <w:rsid w:val="00975E6A"/>
    <w:rsid w:val="0098087C"/>
    <w:rsid w:val="00986633"/>
    <w:rsid w:val="00987061"/>
    <w:rsid w:val="00991DAE"/>
    <w:rsid w:val="0099342B"/>
    <w:rsid w:val="00994D5D"/>
    <w:rsid w:val="00995F1C"/>
    <w:rsid w:val="009A254F"/>
    <w:rsid w:val="009A79AF"/>
    <w:rsid w:val="009B23FB"/>
    <w:rsid w:val="009C31F5"/>
    <w:rsid w:val="009E7AE3"/>
    <w:rsid w:val="00A06849"/>
    <w:rsid w:val="00A15ED0"/>
    <w:rsid w:val="00A26D21"/>
    <w:rsid w:val="00A53336"/>
    <w:rsid w:val="00A60598"/>
    <w:rsid w:val="00A626CC"/>
    <w:rsid w:val="00A86084"/>
    <w:rsid w:val="00A87B75"/>
    <w:rsid w:val="00A9244A"/>
    <w:rsid w:val="00A946DB"/>
    <w:rsid w:val="00A9786C"/>
    <w:rsid w:val="00AC0059"/>
    <w:rsid w:val="00AC1F0F"/>
    <w:rsid w:val="00AE71A2"/>
    <w:rsid w:val="00B0061F"/>
    <w:rsid w:val="00B059C8"/>
    <w:rsid w:val="00B1163B"/>
    <w:rsid w:val="00B204A4"/>
    <w:rsid w:val="00B22838"/>
    <w:rsid w:val="00B31AF3"/>
    <w:rsid w:val="00B3276D"/>
    <w:rsid w:val="00B346AB"/>
    <w:rsid w:val="00B37615"/>
    <w:rsid w:val="00B548BB"/>
    <w:rsid w:val="00B61A47"/>
    <w:rsid w:val="00B764AD"/>
    <w:rsid w:val="00BA675D"/>
    <w:rsid w:val="00BB5CF0"/>
    <w:rsid w:val="00BC7F77"/>
    <w:rsid w:val="00C10CB6"/>
    <w:rsid w:val="00C16CB7"/>
    <w:rsid w:val="00C225B7"/>
    <w:rsid w:val="00C30610"/>
    <w:rsid w:val="00C4323A"/>
    <w:rsid w:val="00C50548"/>
    <w:rsid w:val="00C52350"/>
    <w:rsid w:val="00C817D4"/>
    <w:rsid w:val="00C929F1"/>
    <w:rsid w:val="00CB6D7E"/>
    <w:rsid w:val="00CC2F67"/>
    <w:rsid w:val="00CC37F1"/>
    <w:rsid w:val="00CD0951"/>
    <w:rsid w:val="00CD0998"/>
    <w:rsid w:val="00CD4483"/>
    <w:rsid w:val="00CF1E24"/>
    <w:rsid w:val="00CF7F86"/>
    <w:rsid w:val="00D0634C"/>
    <w:rsid w:val="00D3152C"/>
    <w:rsid w:val="00D31756"/>
    <w:rsid w:val="00D3264F"/>
    <w:rsid w:val="00D61D06"/>
    <w:rsid w:val="00D621AE"/>
    <w:rsid w:val="00D8130A"/>
    <w:rsid w:val="00D84FBA"/>
    <w:rsid w:val="00D92CD9"/>
    <w:rsid w:val="00DB0F53"/>
    <w:rsid w:val="00DC4C24"/>
    <w:rsid w:val="00DD3AB2"/>
    <w:rsid w:val="00DF681A"/>
    <w:rsid w:val="00DF6C14"/>
    <w:rsid w:val="00DF78D4"/>
    <w:rsid w:val="00E06D6D"/>
    <w:rsid w:val="00E1080C"/>
    <w:rsid w:val="00E17132"/>
    <w:rsid w:val="00E30C76"/>
    <w:rsid w:val="00E3437A"/>
    <w:rsid w:val="00E6149E"/>
    <w:rsid w:val="00E632FA"/>
    <w:rsid w:val="00E9015F"/>
    <w:rsid w:val="00EB77A1"/>
    <w:rsid w:val="00ED4A31"/>
    <w:rsid w:val="00EE2CEB"/>
    <w:rsid w:val="00EF1B93"/>
    <w:rsid w:val="00EF7F87"/>
    <w:rsid w:val="00F05706"/>
    <w:rsid w:val="00F12FE2"/>
    <w:rsid w:val="00F31C72"/>
    <w:rsid w:val="00F31E1E"/>
    <w:rsid w:val="00F34B19"/>
    <w:rsid w:val="00F513CC"/>
    <w:rsid w:val="00F526B9"/>
    <w:rsid w:val="00F5275F"/>
    <w:rsid w:val="00F563B6"/>
    <w:rsid w:val="00F57D5A"/>
    <w:rsid w:val="00F7366F"/>
    <w:rsid w:val="00F73900"/>
    <w:rsid w:val="00F75256"/>
    <w:rsid w:val="00FA11EA"/>
    <w:rsid w:val="00FA2795"/>
    <w:rsid w:val="00FB0C76"/>
    <w:rsid w:val="00FC1CBC"/>
    <w:rsid w:val="00FD0F3C"/>
    <w:rsid w:val="00FD4508"/>
    <w:rsid w:val="00FE130C"/>
    <w:rsid w:val="00FE13E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05427"/>
  <w15:docId w15:val="{C056359A-970D-4339-AE0A-846A912C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5E4"/>
    <w:rPr>
      <w:rFonts w:ascii="Times New Roman" w:hAnsi="Times New Roman"/>
      <w:sz w:val="24"/>
      <w:szCs w:val="24"/>
      <w:lang w:eastAsia="da-DK"/>
    </w:rPr>
  </w:style>
  <w:style w:type="paragraph" w:styleId="Overskrift1">
    <w:name w:val="heading 1"/>
    <w:basedOn w:val="Normal"/>
    <w:next w:val="Normal"/>
    <w:qFormat/>
    <w:rsid w:val="005D1B7E"/>
    <w:pPr>
      <w:keepNext/>
      <w:tabs>
        <w:tab w:val="left" w:pos="1605"/>
      </w:tabs>
      <w:spacing w:after="200" w:line="276" w:lineRule="auto"/>
      <w:jc w:val="center"/>
      <w:outlineLvl w:val="0"/>
    </w:pPr>
    <w:rPr>
      <w:rFonts w:ascii="Copperplate Gothic Bold" w:eastAsiaTheme="minorHAnsi" w:hAnsi="Copperplate Gothic Bold" w:cstheme="minorBidi"/>
      <w:color w:val="000080"/>
      <w:sz w:val="36"/>
      <w:szCs w:val="22"/>
      <w:lang w:eastAsia="en-US"/>
    </w:rPr>
  </w:style>
  <w:style w:type="paragraph" w:styleId="Overskrift2">
    <w:name w:val="heading 2"/>
    <w:basedOn w:val="Normal"/>
    <w:next w:val="Normal"/>
    <w:qFormat/>
    <w:rsid w:val="005D1B7E"/>
    <w:pPr>
      <w:keepNext/>
      <w:framePr w:w="6373" w:h="578" w:hSpace="181" w:wrap="around" w:vAnchor="text" w:hAnchor="page" w:x="1341" w:y="1633"/>
      <w:spacing w:after="200" w:line="276" w:lineRule="auto"/>
      <w:jc w:val="both"/>
      <w:outlineLvl w:val="1"/>
    </w:pPr>
    <w:rPr>
      <w:rFonts w:ascii="Copperplate Gothic Bold" w:eastAsiaTheme="minorHAnsi" w:hAnsi="Copperplate Gothic Bold" w:cstheme="minorBidi"/>
      <w:color w:val="000080"/>
      <w:sz w:val="28"/>
      <w:szCs w:val="22"/>
      <w:lang w:eastAsia="en-US"/>
    </w:rPr>
  </w:style>
  <w:style w:type="paragraph" w:styleId="Overskrift3">
    <w:name w:val="heading 3"/>
    <w:basedOn w:val="Normal"/>
    <w:next w:val="Normal"/>
    <w:link w:val="Overskrift3Tegn"/>
    <w:semiHidden/>
    <w:unhideWhenUsed/>
    <w:qFormat/>
    <w:rsid w:val="0094072F"/>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semiHidden/>
    <w:unhideWhenUsed/>
    <w:qFormat/>
    <w:rsid w:val="00134D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paragraph" w:styleId="Sidefod">
    <w:name w:val="footer"/>
    <w:basedOn w:val="Normal"/>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character" w:styleId="Hyperlink">
    <w:name w:val="Hyperlink"/>
    <w:basedOn w:val="Standardskrifttypeiafsnit"/>
    <w:rsid w:val="005D1B7E"/>
    <w:rPr>
      <w:color w:val="0000FF"/>
      <w:u w:val="single"/>
    </w:rPr>
  </w:style>
  <w:style w:type="paragraph" w:customStyle="1" w:styleId="Punktopstilling1">
    <w:name w:val="Punktopstilling 1"/>
    <w:basedOn w:val="Normal"/>
    <w:rsid w:val="005D1B7E"/>
    <w:pPr>
      <w:numPr>
        <w:numId w:val="2"/>
      </w:numPr>
      <w:spacing w:after="200" w:line="276" w:lineRule="auto"/>
    </w:pPr>
    <w:rPr>
      <w:rFonts w:eastAsiaTheme="minorHAnsi" w:cstheme="minorBidi"/>
      <w:sz w:val="22"/>
      <w:szCs w:val="22"/>
      <w:lang w:val="en-GB" w:eastAsia="en-US"/>
    </w:rPr>
  </w:style>
  <w:style w:type="paragraph" w:styleId="Brdtekst">
    <w:name w:val="Body Text"/>
    <w:basedOn w:val="Normal"/>
    <w:rsid w:val="005D1B7E"/>
    <w:pPr>
      <w:spacing w:after="200" w:line="276" w:lineRule="auto"/>
      <w:jc w:val="both"/>
    </w:pPr>
    <w:rPr>
      <w:rFonts w:asciiTheme="minorHAnsi" w:eastAsiaTheme="minorHAnsi" w:hAnsiTheme="minorHAnsi" w:cstheme="minorBidi"/>
      <w:sz w:val="22"/>
      <w:szCs w:val="22"/>
      <w:lang w:eastAsia="en-US"/>
    </w:rPr>
  </w:style>
  <w:style w:type="character" w:customStyle="1" w:styleId="textstd1">
    <w:name w:val="textstd1"/>
    <w:basedOn w:val="Standardskrifttypeiafsnit"/>
    <w:rsid w:val="005D1B7E"/>
    <w:rPr>
      <w:rFonts w:ascii="Verdana" w:hAnsi="Verdana" w:hint="default"/>
      <w:color w:val="000000"/>
      <w:spacing w:val="195"/>
      <w:sz w:val="17"/>
      <w:szCs w:val="17"/>
    </w:rPr>
  </w:style>
  <w:style w:type="paragraph" w:customStyle="1" w:styleId="blue">
    <w:name w:val="blue"/>
    <w:basedOn w:val="Normal"/>
    <w:rsid w:val="005247A8"/>
    <w:pPr>
      <w:spacing w:before="100" w:beforeAutospacing="1" w:after="100" w:afterAutospacing="1" w:line="276" w:lineRule="auto"/>
    </w:pPr>
    <w:rPr>
      <w:rFonts w:eastAsia="SimSun" w:cstheme="minorBidi"/>
      <w:sz w:val="22"/>
      <w:lang w:eastAsia="zh-CN"/>
    </w:rPr>
  </w:style>
  <w:style w:type="table" w:styleId="Tabel-Gitter">
    <w:name w:val="Table Grid"/>
    <w:basedOn w:val="Tabel-Normal"/>
    <w:rsid w:val="00A8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8A5F9C"/>
    <w:pPr>
      <w:spacing w:after="200" w:line="276" w:lineRule="auto"/>
    </w:pPr>
    <w:rPr>
      <w:rFonts w:ascii="Tahoma" w:eastAsiaTheme="minorHAnsi" w:hAnsi="Tahoma" w:cs="Tahoma"/>
      <w:sz w:val="16"/>
      <w:szCs w:val="16"/>
      <w:lang w:eastAsia="en-US"/>
    </w:rPr>
  </w:style>
  <w:style w:type="paragraph" w:styleId="NormalWeb">
    <w:name w:val="Normal (Web)"/>
    <w:basedOn w:val="Normal"/>
    <w:uiPriority w:val="99"/>
    <w:unhideWhenUsed/>
    <w:rsid w:val="00CD0998"/>
    <w:pPr>
      <w:spacing w:before="100" w:beforeAutospacing="1" w:after="100" w:afterAutospacing="1"/>
    </w:pPr>
    <w:rPr>
      <w:color w:val="000000"/>
    </w:rPr>
  </w:style>
  <w:style w:type="paragraph" w:styleId="Listeafsnit">
    <w:name w:val="List Paragraph"/>
    <w:basedOn w:val="Normal"/>
    <w:uiPriority w:val="34"/>
    <w:qFormat/>
    <w:rsid w:val="00994D5D"/>
    <w:pPr>
      <w:ind w:left="720"/>
      <w:contextualSpacing/>
    </w:pPr>
    <w:rPr>
      <w:rFonts w:asciiTheme="minorHAnsi" w:eastAsiaTheme="minorEastAsia" w:hAnsiTheme="minorHAnsi" w:cstheme="minorBidi"/>
    </w:rPr>
  </w:style>
  <w:style w:type="character" w:styleId="BesgtLink">
    <w:name w:val="FollowedHyperlink"/>
    <w:basedOn w:val="Standardskrifttypeiafsnit"/>
    <w:rsid w:val="00994D5D"/>
    <w:rPr>
      <w:color w:val="800080" w:themeColor="followedHyperlink"/>
      <w:u w:val="single"/>
    </w:rPr>
  </w:style>
  <w:style w:type="character" w:customStyle="1" w:styleId="SidehovedTegn">
    <w:name w:val="Sidehoved Tegn"/>
    <w:basedOn w:val="Standardskrifttypeiafsnit"/>
    <w:link w:val="Sidehoved"/>
    <w:uiPriority w:val="99"/>
    <w:rsid w:val="00994D5D"/>
    <w:rPr>
      <w:rFonts w:asciiTheme="minorHAnsi" w:eastAsiaTheme="minorHAnsi" w:hAnsiTheme="minorHAnsi" w:cstheme="minorBidi"/>
      <w:sz w:val="22"/>
      <w:szCs w:val="22"/>
      <w:lang w:eastAsia="en-US"/>
    </w:rPr>
  </w:style>
  <w:style w:type="character" w:customStyle="1" w:styleId="apple-style-span">
    <w:name w:val="apple-style-span"/>
    <w:basedOn w:val="Standardskrifttypeiafsnit"/>
    <w:rsid w:val="00AC0059"/>
  </w:style>
  <w:style w:type="character" w:customStyle="1" w:styleId="Overskrift4Tegn">
    <w:name w:val="Overskrift 4 Tegn"/>
    <w:basedOn w:val="Standardskrifttypeiafsnit"/>
    <w:link w:val="Overskrift4"/>
    <w:semiHidden/>
    <w:rsid w:val="00134DE8"/>
    <w:rPr>
      <w:rFonts w:asciiTheme="majorHAnsi" w:eastAsiaTheme="majorEastAsia" w:hAnsiTheme="majorHAnsi" w:cstheme="majorBidi"/>
      <w:b/>
      <w:bCs/>
      <w:i/>
      <w:iCs/>
      <w:color w:val="4F81BD" w:themeColor="accent1"/>
      <w:sz w:val="22"/>
      <w:szCs w:val="22"/>
      <w:lang w:eastAsia="en-US"/>
    </w:rPr>
  </w:style>
  <w:style w:type="character" w:styleId="Kommentarhenvisning">
    <w:name w:val="annotation reference"/>
    <w:basedOn w:val="Standardskrifttypeiafsnit"/>
    <w:rsid w:val="000718AA"/>
    <w:rPr>
      <w:sz w:val="18"/>
      <w:szCs w:val="18"/>
    </w:rPr>
  </w:style>
  <w:style w:type="paragraph" w:styleId="Kommentartekst">
    <w:name w:val="annotation text"/>
    <w:basedOn w:val="Normal"/>
    <w:link w:val="KommentartekstTegn"/>
    <w:rsid w:val="000718AA"/>
    <w:pPr>
      <w:spacing w:after="200"/>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rsid w:val="000718AA"/>
    <w:rPr>
      <w:rFonts w:asciiTheme="minorHAnsi" w:eastAsiaTheme="minorHAnsi" w:hAnsiTheme="minorHAnsi" w:cstheme="minorBidi"/>
      <w:sz w:val="24"/>
      <w:szCs w:val="24"/>
      <w:lang w:eastAsia="en-US"/>
    </w:rPr>
  </w:style>
  <w:style w:type="paragraph" w:styleId="Kommentaremne">
    <w:name w:val="annotation subject"/>
    <w:basedOn w:val="Kommentartekst"/>
    <w:next w:val="Kommentartekst"/>
    <w:link w:val="KommentaremneTegn"/>
    <w:rsid w:val="000718AA"/>
    <w:rPr>
      <w:b/>
      <w:bCs/>
      <w:sz w:val="20"/>
      <w:szCs w:val="20"/>
    </w:rPr>
  </w:style>
  <w:style w:type="character" w:customStyle="1" w:styleId="KommentaremneTegn">
    <w:name w:val="Kommentaremne Tegn"/>
    <w:basedOn w:val="KommentartekstTegn"/>
    <w:link w:val="Kommentaremne"/>
    <w:rsid w:val="000718AA"/>
    <w:rPr>
      <w:rFonts w:asciiTheme="minorHAnsi" w:eastAsiaTheme="minorHAnsi" w:hAnsiTheme="minorHAnsi" w:cstheme="minorBidi"/>
      <w:b/>
      <w:bCs/>
      <w:sz w:val="24"/>
      <w:szCs w:val="24"/>
      <w:lang w:eastAsia="en-US"/>
    </w:rPr>
  </w:style>
  <w:style w:type="character" w:customStyle="1" w:styleId="value">
    <w:name w:val="value"/>
    <w:basedOn w:val="Standardskrifttypeiafsnit"/>
    <w:rsid w:val="003B6A61"/>
  </w:style>
  <w:style w:type="paragraph" w:customStyle="1" w:styleId="Default">
    <w:name w:val="Default"/>
    <w:rsid w:val="002C1A9C"/>
    <w:pPr>
      <w:autoSpaceDE w:val="0"/>
      <w:autoSpaceDN w:val="0"/>
      <w:adjustRightInd w:val="0"/>
    </w:pPr>
    <w:rPr>
      <w:rFonts w:ascii="Calibri" w:hAnsi="Calibri" w:cs="Calibri"/>
      <w:color w:val="000000"/>
      <w:sz w:val="24"/>
      <w:szCs w:val="24"/>
      <w:lang w:val="en-US"/>
    </w:rPr>
  </w:style>
  <w:style w:type="character" w:customStyle="1" w:styleId="Overskrift3Tegn">
    <w:name w:val="Overskrift 3 Tegn"/>
    <w:basedOn w:val="Standardskrifttypeiafsnit"/>
    <w:link w:val="Overskrift3"/>
    <w:semiHidden/>
    <w:rsid w:val="0094072F"/>
    <w:rPr>
      <w:rFonts w:asciiTheme="majorHAnsi" w:eastAsiaTheme="majorEastAsia" w:hAnsiTheme="majorHAnsi" w:cstheme="majorBidi"/>
      <w:color w:val="243F60" w:themeColor="accent1" w:themeShade="7F"/>
      <w:sz w:val="24"/>
      <w:szCs w:val="24"/>
      <w:lang w:eastAsia="da-DK"/>
    </w:rPr>
  </w:style>
  <w:style w:type="character" w:styleId="Ulstomtale">
    <w:name w:val="Unresolved Mention"/>
    <w:basedOn w:val="Standardskrifttypeiafsnit"/>
    <w:uiPriority w:val="99"/>
    <w:semiHidden/>
    <w:unhideWhenUsed/>
    <w:rsid w:val="0094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968">
      <w:bodyDiv w:val="1"/>
      <w:marLeft w:val="0"/>
      <w:marRight w:val="0"/>
      <w:marTop w:val="0"/>
      <w:marBottom w:val="0"/>
      <w:divBdr>
        <w:top w:val="none" w:sz="0" w:space="0" w:color="auto"/>
        <w:left w:val="none" w:sz="0" w:space="0" w:color="auto"/>
        <w:bottom w:val="none" w:sz="0" w:space="0" w:color="auto"/>
        <w:right w:val="none" w:sz="0" w:space="0" w:color="auto"/>
      </w:divBdr>
    </w:div>
    <w:div w:id="313918652">
      <w:bodyDiv w:val="1"/>
      <w:marLeft w:val="0"/>
      <w:marRight w:val="0"/>
      <w:marTop w:val="0"/>
      <w:marBottom w:val="0"/>
      <w:divBdr>
        <w:top w:val="none" w:sz="0" w:space="0" w:color="auto"/>
        <w:left w:val="none" w:sz="0" w:space="0" w:color="auto"/>
        <w:bottom w:val="none" w:sz="0" w:space="0" w:color="auto"/>
        <w:right w:val="none" w:sz="0" w:space="0" w:color="auto"/>
      </w:divBdr>
      <w:divsChild>
        <w:div w:id="245044476">
          <w:marLeft w:val="0"/>
          <w:marRight w:val="0"/>
          <w:marTop w:val="0"/>
          <w:marBottom w:val="0"/>
          <w:divBdr>
            <w:top w:val="none" w:sz="0" w:space="0" w:color="auto"/>
            <w:left w:val="none" w:sz="0" w:space="0" w:color="auto"/>
            <w:bottom w:val="none" w:sz="0" w:space="0" w:color="auto"/>
            <w:right w:val="none" w:sz="0" w:space="0" w:color="auto"/>
          </w:divBdr>
        </w:div>
      </w:divsChild>
    </w:div>
    <w:div w:id="525481735">
      <w:bodyDiv w:val="1"/>
      <w:marLeft w:val="0"/>
      <w:marRight w:val="0"/>
      <w:marTop w:val="0"/>
      <w:marBottom w:val="0"/>
      <w:divBdr>
        <w:top w:val="none" w:sz="0" w:space="0" w:color="auto"/>
        <w:left w:val="none" w:sz="0" w:space="0" w:color="auto"/>
        <w:bottom w:val="none" w:sz="0" w:space="0" w:color="auto"/>
        <w:right w:val="none" w:sz="0" w:space="0" w:color="auto"/>
      </w:divBdr>
    </w:div>
    <w:div w:id="609975837">
      <w:bodyDiv w:val="1"/>
      <w:marLeft w:val="0"/>
      <w:marRight w:val="0"/>
      <w:marTop w:val="0"/>
      <w:marBottom w:val="0"/>
      <w:divBdr>
        <w:top w:val="none" w:sz="0" w:space="0" w:color="auto"/>
        <w:left w:val="none" w:sz="0" w:space="0" w:color="auto"/>
        <w:bottom w:val="none" w:sz="0" w:space="0" w:color="auto"/>
        <w:right w:val="none" w:sz="0" w:space="0" w:color="auto"/>
      </w:divBdr>
    </w:div>
    <w:div w:id="727802023">
      <w:bodyDiv w:val="1"/>
      <w:marLeft w:val="0"/>
      <w:marRight w:val="0"/>
      <w:marTop w:val="0"/>
      <w:marBottom w:val="0"/>
      <w:divBdr>
        <w:top w:val="none" w:sz="0" w:space="0" w:color="auto"/>
        <w:left w:val="none" w:sz="0" w:space="0" w:color="auto"/>
        <w:bottom w:val="none" w:sz="0" w:space="0" w:color="auto"/>
        <w:right w:val="none" w:sz="0" w:space="0" w:color="auto"/>
      </w:divBdr>
    </w:div>
    <w:div w:id="753671429">
      <w:bodyDiv w:val="1"/>
      <w:marLeft w:val="0"/>
      <w:marRight w:val="0"/>
      <w:marTop w:val="0"/>
      <w:marBottom w:val="0"/>
      <w:divBdr>
        <w:top w:val="none" w:sz="0" w:space="0" w:color="auto"/>
        <w:left w:val="none" w:sz="0" w:space="0" w:color="auto"/>
        <w:bottom w:val="none" w:sz="0" w:space="0" w:color="auto"/>
        <w:right w:val="none" w:sz="0" w:space="0" w:color="auto"/>
      </w:divBdr>
    </w:div>
    <w:div w:id="756749511">
      <w:bodyDiv w:val="1"/>
      <w:marLeft w:val="0"/>
      <w:marRight w:val="0"/>
      <w:marTop w:val="0"/>
      <w:marBottom w:val="0"/>
      <w:divBdr>
        <w:top w:val="none" w:sz="0" w:space="0" w:color="auto"/>
        <w:left w:val="none" w:sz="0" w:space="0" w:color="auto"/>
        <w:bottom w:val="none" w:sz="0" w:space="0" w:color="auto"/>
        <w:right w:val="none" w:sz="0" w:space="0" w:color="auto"/>
      </w:divBdr>
    </w:div>
    <w:div w:id="846748165">
      <w:bodyDiv w:val="1"/>
      <w:marLeft w:val="0"/>
      <w:marRight w:val="0"/>
      <w:marTop w:val="0"/>
      <w:marBottom w:val="0"/>
      <w:divBdr>
        <w:top w:val="none" w:sz="0" w:space="0" w:color="auto"/>
        <w:left w:val="none" w:sz="0" w:space="0" w:color="auto"/>
        <w:bottom w:val="none" w:sz="0" w:space="0" w:color="auto"/>
        <w:right w:val="none" w:sz="0" w:space="0" w:color="auto"/>
      </w:divBdr>
    </w:div>
    <w:div w:id="857549443">
      <w:bodyDiv w:val="1"/>
      <w:marLeft w:val="0"/>
      <w:marRight w:val="0"/>
      <w:marTop w:val="0"/>
      <w:marBottom w:val="0"/>
      <w:divBdr>
        <w:top w:val="none" w:sz="0" w:space="0" w:color="auto"/>
        <w:left w:val="none" w:sz="0" w:space="0" w:color="auto"/>
        <w:bottom w:val="none" w:sz="0" w:space="0" w:color="auto"/>
        <w:right w:val="none" w:sz="0" w:space="0" w:color="auto"/>
      </w:divBdr>
    </w:div>
    <w:div w:id="860515494">
      <w:bodyDiv w:val="1"/>
      <w:marLeft w:val="0"/>
      <w:marRight w:val="0"/>
      <w:marTop w:val="0"/>
      <w:marBottom w:val="0"/>
      <w:divBdr>
        <w:top w:val="none" w:sz="0" w:space="0" w:color="auto"/>
        <w:left w:val="none" w:sz="0" w:space="0" w:color="auto"/>
        <w:bottom w:val="none" w:sz="0" w:space="0" w:color="auto"/>
        <w:right w:val="none" w:sz="0" w:space="0" w:color="auto"/>
      </w:divBdr>
    </w:div>
    <w:div w:id="938753755">
      <w:bodyDiv w:val="1"/>
      <w:marLeft w:val="0"/>
      <w:marRight w:val="0"/>
      <w:marTop w:val="0"/>
      <w:marBottom w:val="0"/>
      <w:divBdr>
        <w:top w:val="none" w:sz="0" w:space="0" w:color="auto"/>
        <w:left w:val="none" w:sz="0" w:space="0" w:color="auto"/>
        <w:bottom w:val="none" w:sz="0" w:space="0" w:color="auto"/>
        <w:right w:val="none" w:sz="0" w:space="0" w:color="auto"/>
      </w:divBdr>
    </w:div>
    <w:div w:id="1008605482">
      <w:bodyDiv w:val="1"/>
      <w:marLeft w:val="0"/>
      <w:marRight w:val="0"/>
      <w:marTop w:val="0"/>
      <w:marBottom w:val="0"/>
      <w:divBdr>
        <w:top w:val="none" w:sz="0" w:space="0" w:color="auto"/>
        <w:left w:val="none" w:sz="0" w:space="0" w:color="auto"/>
        <w:bottom w:val="none" w:sz="0" w:space="0" w:color="auto"/>
        <w:right w:val="none" w:sz="0" w:space="0" w:color="auto"/>
      </w:divBdr>
    </w:div>
    <w:div w:id="1089428893">
      <w:bodyDiv w:val="1"/>
      <w:marLeft w:val="0"/>
      <w:marRight w:val="0"/>
      <w:marTop w:val="0"/>
      <w:marBottom w:val="0"/>
      <w:divBdr>
        <w:top w:val="none" w:sz="0" w:space="0" w:color="auto"/>
        <w:left w:val="none" w:sz="0" w:space="0" w:color="auto"/>
        <w:bottom w:val="none" w:sz="0" w:space="0" w:color="auto"/>
        <w:right w:val="none" w:sz="0" w:space="0" w:color="auto"/>
      </w:divBdr>
    </w:div>
    <w:div w:id="1250501572">
      <w:bodyDiv w:val="1"/>
      <w:marLeft w:val="0"/>
      <w:marRight w:val="0"/>
      <w:marTop w:val="0"/>
      <w:marBottom w:val="0"/>
      <w:divBdr>
        <w:top w:val="none" w:sz="0" w:space="0" w:color="auto"/>
        <w:left w:val="none" w:sz="0" w:space="0" w:color="auto"/>
        <w:bottom w:val="none" w:sz="0" w:space="0" w:color="auto"/>
        <w:right w:val="none" w:sz="0" w:space="0" w:color="auto"/>
      </w:divBdr>
    </w:div>
    <w:div w:id="1250506198">
      <w:bodyDiv w:val="1"/>
      <w:marLeft w:val="0"/>
      <w:marRight w:val="0"/>
      <w:marTop w:val="0"/>
      <w:marBottom w:val="0"/>
      <w:divBdr>
        <w:top w:val="none" w:sz="0" w:space="0" w:color="auto"/>
        <w:left w:val="none" w:sz="0" w:space="0" w:color="auto"/>
        <w:bottom w:val="none" w:sz="0" w:space="0" w:color="auto"/>
        <w:right w:val="none" w:sz="0" w:space="0" w:color="auto"/>
      </w:divBdr>
    </w:div>
    <w:div w:id="1354575562">
      <w:bodyDiv w:val="1"/>
      <w:marLeft w:val="0"/>
      <w:marRight w:val="0"/>
      <w:marTop w:val="0"/>
      <w:marBottom w:val="0"/>
      <w:divBdr>
        <w:top w:val="none" w:sz="0" w:space="0" w:color="auto"/>
        <w:left w:val="none" w:sz="0" w:space="0" w:color="auto"/>
        <w:bottom w:val="none" w:sz="0" w:space="0" w:color="auto"/>
        <w:right w:val="none" w:sz="0" w:space="0" w:color="auto"/>
      </w:divBdr>
    </w:div>
    <w:div w:id="1404328398">
      <w:bodyDiv w:val="1"/>
      <w:marLeft w:val="0"/>
      <w:marRight w:val="0"/>
      <w:marTop w:val="0"/>
      <w:marBottom w:val="0"/>
      <w:divBdr>
        <w:top w:val="none" w:sz="0" w:space="0" w:color="auto"/>
        <w:left w:val="none" w:sz="0" w:space="0" w:color="auto"/>
        <w:bottom w:val="none" w:sz="0" w:space="0" w:color="auto"/>
        <w:right w:val="none" w:sz="0" w:space="0" w:color="auto"/>
      </w:divBdr>
    </w:div>
    <w:div w:id="1453865991">
      <w:bodyDiv w:val="1"/>
      <w:marLeft w:val="0"/>
      <w:marRight w:val="0"/>
      <w:marTop w:val="0"/>
      <w:marBottom w:val="0"/>
      <w:divBdr>
        <w:top w:val="none" w:sz="0" w:space="0" w:color="auto"/>
        <w:left w:val="none" w:sz="0" w:space="0" w:color="auto"/>
        <w:bottom w:val="none" w:sz="0" w:space="0" w:color="auto"/>
        <w:right w:val="none" w:sz="0" w:space="0" w:color="auto"/>
      </w:divBdr>
    </w:div>
    <w:div w:id="1537546598">
      <w:bodyDiv w:val="1"/>
      <w:marLeft w:val="0"/>
      <w:marRight w:val="0"/>
      <w:marTop w:val="0"/>
      <w:marBottom w:val="0"/>
      <w:divBdr>
        <w:top w:val="none" w:sz="0" w:space="0" w:color="auto"/>
        <w:left w:val="none" w:sz="0" w:space="0" w:color="auto"/>
        <w:bottom w:val="none" w:sz="0" w:space="0" w:color="auto"/>
        <w:right w:val="none" w:sz="0" w:space="0" w:color="auto"/>
      </w:divBdr>
    </w:div>
    <w:div w:id="1648973554">
      <w:bodyDiv w:val="1"/>
      <w:marLeft w:val="0"/>
      <w:marRight w:val="0"/>
      <w:marTop w:val="0"/>
      <w:marBottom w:val="0"/>
      <w:divBdr>
        <w:top w:val="none" w:sz="0" w:space="0" w:color="auto"/>
        <w:left w:val="none" w:sz="0" w:space="0" w:color="auto"/>
        <w:bottom w:val="none" w:sz="0" w:space="0" w:color="auto"/>
        <w:right w:val="none" w:sz="0" w:space="0" w:color="auto"/>
      </w:divBdr>
    </w:div>
    <w:div w:id="1654286928">
      <w:bodyDiv w:val="1"/>
      <w:marLeft w:val="0"/>
      <w:marRight w:val="0"/>
      <w:marTop w:val="0"/>
      <w:marBottom w:val="0"/>
      <w:divBdr>
        <w:top w:val="none" w:sz="0" w:space="0" w:color="auto"/>
        <w:left w:val="none" w:sz="0" w:space="0" w:color="auto"/>
        <w:bottom w:val="none" w:sz="0" w:space="0" w:color="auto"/>
        <w:right w:val="none" w:sz="0" w:space="0" w:color="auto"/>
      </w:divBdr>
    </w:div>
    <w:div w:id="1672099722">
      <w:bodyDiv w:val="1"/>
      <w:marLeft w:val="0"/>
      <w:marRight w:val="0"/>
      <w:marTop w:val="0"/>
      <w:marBottom w:val="0"/>
      <w:divBdr>
        <w:top w:val="none" w:sz="0" w:space="0" w:color="auto"/>
        <w:left w:val="none" w:sz="0" w:space="0" w:color="auto"/>
        <w:bottom w:val="none" w:sz="0" w:space="0" w:color="auto"/>
        <w:right w:val="none" w:sz="0" w:space="0" w:color="auto"/>
      </w:divBdr>
    </w:div>
    <w:div w:id="1929649711">
      <w:bodyDiv w:val="1"/>
      <w:marLeft w:val="0"/>
      <w:marRight w:val="0"/>
      <w:marTop w:val="0"/>
      <w:marBottom w:val="0"/>
      <w:divBdr>
        <w:top w:val="none" w:sz="0" w:space="0" w:color="auto"/>
        <w:left w:val="none" w:sz="0" w:space="0" w:color="auto"/>
        <w:bottom w:val="none" w:sz="0" w:space="0" w:color="auto"/>
        <w:right w:val="none" w:sz="0" w:space="0" w:color="auto"/>
      </w:divBdr>
    </w:div>
    <w:div w:id="21411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rkild@ikp.aa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vest.dk/aktiviteter/podcast-om-computational-thinking" TargetMode="External"/><Relationship Id="rId5" Type="http://schemas.openxmlformats.org/officeDocument/2006/relationships/webSettings" Target="webSettings.xml"/><Relationship Id="rId10" Type="http://schemas.openxmlformats.org/officeDocument/2006/relationships/hyperlink" Target="https://ufm.dk/uddannelse/temaer-og-indsatsomrader/gron-omstilling-i-uddannelser/kortlaegning-af-gron-laeringsudbytte-i-uddannelser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il.aau.dk" TargetMode="External"/><Relationship Id="rId2" Type="http://schemas.openxmlformats.org/officeDocument/2006/relationships/hyperlink" Target="mailto:mil@hum.aau.d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s\Application%20Data\Microsoft\Skabeloner\brevhoved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68FA-25FA-4920-855E-B0B62636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brevhoved11</Template>
  <TotalTime>214</TotalTime>
  <Pages>6</Pages>
  <Words>1118</Words>
  <Characters>7329</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 D K A S T</vt:lpstr>
      <vt:lpstr>U D K A S T</vt:lpstr>
    </vt:vector>
  </TitlesOfParts>
  <Company>Aalborg University</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D K A S T</dc:title>
  <dc:creator>Eva Marie Althoff Schäfer</dc:creator>
  <cp:lastModifiedBy>Bjarke Madsbøll</cp:lastModifiedBy>
  <cp:revision>27</cp:revision>
  <cp:lastPrinted>2012-07-04T11:52:00Z</cp:lastPrinted>
  <dcterms:created xsi:type="dcterms:W3CDTF">2022-10-24T13:59:00Z</dcterms:created>
  <dcterms:modified xsi:type="dcterms:W3CDTF">2023-02-02T09:36:00Z</dcterms:modified>
</cp:coreProperties>
</file>