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3DE8E" w14:textId="47FB2B2B" w:rsidR="00C177CD" w:rsidRPr="008600D7" w:rsidRDefault="008600D7" w:rsidP="008600D7">
      <w:pPr>
        <w:pStyle w:val="Overskrift1"/>
      </w:pPr>
      <w:r w:rsidRPr="008600D7">
        <w:t>Valg</w:t>
      </w:r>
      <w:r w:rsidR="003949D4" w:rsidRPr="008600D7">
        <w:t>O</w:t>
      </w:r>
      <w:r w:rsidRPr="008600D7">
        <w:t>pgørelse efter den D’hondtske metode</w:t>
      </w:r>
    </w:p>
    <w:p w14:paraId="116DD3A4" w14:textId="77777777" w:rsidR="00351373" w:rsidRDefault="00351373" w:rsidP="00351373"/>
    <w:p w14:paraId="4F0CF1F4" w14:textId="19BD1360" w:rsidR="008600D7" w:rsidRDefault="008600D7" w:rsidP="008600D7">
      <w:pPr>
        <w:pStyle w:val="NormalWeb"/>
        <w:spacing w:before="0" w:beforeAutospacing="0" w:after="240" w:afterAutospacing="0"/>
        <w:textAlignment w:val="baseline"/>
        <w:rPr>
          <w:rFonts w:ascii="Helvetica" w:hAnsi="Helvetica" w:cs="Helvetica"/>
          <w:color w:val="354450"/>
          <w:sz w:val="18"/>
          <w:szCs w:val="18"/>
        </w:rPr>
      </w:pPr>
      <w:r>
        <w:rPr>
          <w:rFonts w:ascii="Helvetica" w:hAnsi="Helvetica" w:cs="Helvetica"/>
          <w:color w:val="354450"/>
          <w:sz w:val="18"/>
          <w:szCs w:val="18"/>
        </w:rPr>
        <w:t xml:space="preserve">Valgudvalget opgør valget efter den </w:t>
      </w:r>
      <w:proofErr w:type="spellStart"/>
      <w:r>
        <w:rPr>
          <w:rFonts w:ascii="Helvetica" w:hAnsi="Helvetica" w:cs="Helvetica"/>
          <w:color w:val="354450"/>
          <w:sz w:val="18"/>
          <w:szCs w:val="18"/>
        </w:rPr>
        <w:t>d</w:t>
      </w:r>
      <w:r>
        <w:rPr>
          <w:rFonts w:ascii="Helvetica" w:hAnsi="Helvetica" w:cs="Helvetica"/>
          <w:color w:val="354450"/>
          <w:sz w:val="18"/>
          <w:szCs w:val="18"/>
        </w:rPr>
        <w:t>'hon</w:t>
      </w:r>
      <w:r>
        <w:rPr>
          <w:rFonts w:ascii="Helvetica" w:hAnsi="Helvetica" w:cs="Helvetica"/>
          <w:color w:val="354450"/>
          <w:sz w:val="18"/>
          <w:szCs w:val="18"/>
        </w:rPr>
        <w:t>dt</w:t>
      </w:r>
      <w:r>
        <w:rPr>
          <w:rFonts w:ascii="Helvetica" w:hAnsi="Helvetica" w:cs="Helvetica"/>
          <w:color w:val="354450"/>
          <w:sz w:val="18"/>
          <w:szCs w:val="18"/>
        </w:rPr>
        <w:t>ske</w:t>
      </w:r>
      <w:proofErr w:type="spellEnd"/>
      <w:r>
        <w:rPr>
          <w:rFonts w:ascii="Helvetica" w:hAnsi="Helvetica" w:cs="Helvetica"/>
          <w:color w:val="354450"/>
          <w:sz w:val="18"/>
          <w:szCs w:val="18"/>
        </w:rPr>
        <w:t xml:space="preserve"> metode. Du finder et eksempel på opgørelsesmetoden nedenfor.</w:t>
      </w:r>
    </w:p>
    <w:p w14:paraId="3EAB0B09" w14:textId="77777777" w:rsidR="008600D7" w:rsidRDefault="008600D7" w:rsidP="008600D7">
      <w:pPr>
        <w:pStyle w:val="Overskrift3"/>
        <w:spacing w:before="0" w:after="180" w:line="180" w:lineRule="atLeast"/>
        <w:textAlignment w:val="baseline"/>
        <w:rPr>
          <w:rFonts w:ascii="Helvetica" w:hAnsi="Helvetica" w:cs="Helvetica"/>
          <w:b w:val="0"/>
          <w:bCs w:val="0"/>
          <w:color w:val="211A52"/>
          <w:spacing w:val="15"/>
          <w:szCs w:val="18"/>
        </w:rPr>
      </w:pPr>
      <w:r>
        <w:rPr>
          <w:rFonts w:ascii="Helvetica" w:hAnsi="Helvetica" w:cs="Helvetica"/>
          <w:b w:val="0"/>
          <w:bCs w:val="0"/>
          <w:caps w:val="0"/>
          <w:color w:val="211A52"/>
          <w:spacing w:val="15"/>
          <w:szCs w:val="18"/>
        </w:rPr>
        <w:t>OPGØRELSE AF FORHOLDSTALSVALG: ET EKSEMPEL</w:t>
      </w:r>
    </w:p>
    <w:p w14:paraId="42D3399A" w14:textId="71A7C343" w:rsidR="008600D7" w:rsidRDefault="008600D7" w:rsidP="008600D7">
      <w:pPr>
        <w:pStyle w:val="NormalWeb"/>
        <w:spacing w:before="0" w:beforeAutospacing="0" w:after="240" w:afterAutospacing="0"/>
        <w:textAlignment w:val="baseline"/>
        <w:rPr>
          <w:rFonts w:ascii="Helvetica" w:hAnsi="Helvetica" w:cs="Helvetica"/>
          <w:color w:val="354450"/>
          <w:sz w:val="18"/>
          <w:szCs w:val="18"/>
        </w:rPr>
      </w:pPr>
      <w:r>
        <w:rPr>
          <w:rFonts w:ascii="Helvetica" w:hAnsi="Helvetica" w:cs="Helvetica"/>
          <w:color w:val="354450"/>
          <w:sz w:val="18"/>
          <w:szCs w:val="18"/>
        </w:rPr>
        <w:t xml:space="preserve">Nedenstående opgørelse er et eksempel på, hvordan et forholdstalsvalg opgøres efter den </w:t>
      </w:r>
      <w:proofErr w:type="spellStart"/>
      <w:r>
        <w:rPr>
          <w:rFonts w:ascii="Helvetica" w:hAnsi="Helvetica" w:cs="Helvetica"/>
          <w:color w:val="354450"/>
          <w:sz w:val="18"/>
          <w:szCs w:val="18"/>
        </w:rPr>
        <w:t>d</w:t>
      </w:r>
      <w:r>
        <w:rPr>
          <w:rFonts w:ascii="Helvetica" w:hAnsi="Helvetica" w:cs="Helvetica"/>
          <w:color w:val="354450"/>
          <w:sz w:val="18"/>
          <w:szCs w:val="18"/>
        </w:rPr>
        <w:t>'Honske</w:t>
      </w:r>
      <w:proofErr w:type="spellEnd"/>
      <w:r>
        <w:rPr>
          <w:rFonts w:ascii="Helvetica" w:hAnsi="Helvetica" w:cs="Helvetica"/>
          <w:color w:val="354450"/>
          <w:sz w:val="18"/>
          <w:szCs w:val="18"/>
        </w:rPr>
        <w:t xml:space="preserve"> metode.</w:t>
      </w:r>
    </w:p>
    <w:p w14:paraId="3C55A0E9" w14:textId="77777777" w:rsidR="008600D7" w:rsidRDefault="008600D7" w:rsidP="008600D7">
      <w:pPr>
        <w:pStyle w:val="NormalWeb"/>
        <w:spacing w:before="0" w:beforeAutospacing="0" w:after="240" w:afterAutospacing="0"/>
        <w:textAlignment w:val="baseline"/>
        <w:rPr>
          <w:rFonts w:ascii="Helvetica" w:hAnsi="Helvetica" w:cs="Helvetica"/>
          <w:color w:val="354450"/>
          <w:sz w:val="18"/>
          <w:szCs w:val="18"/>
        </w:rPr>
      </w:pPr>
      <w:r>
        <w:rPr>
          <w:rFonts w:ascii="Helvetica" w:hAnsi="Helvetica" w:cs="Helvetica"/>
          <w:color w:val="354450"/>
          <w:sz w:val="18"/>
          <w:szCs w:val="18"/>
        </w:rPr>
        <w:t>Eksemplets forudsætninger: der skal fordeles otte mandater ved et valg. Der opstilles fire lister.</w:t>
      </w:r>
    </w:p>
    <w:p w14:paraId="3C0AEDED" w14:textId="77777777" w:rsidR="008600D7" w:rsidRDefault="008600D7" w:rsidP="008600D7">
      <w:pPr>
        <w:pStyle w:val="NormalWeb"/>
        <w:spacing w:before="0" w:beforeAutospacing="0" w:after="240" w:afterAutospacing="0"/>
        <w:textAlignment w:val="baseline"/>
        <w:rPr>
          <w:rFonts w:ascii="Helvetica" w:hAnsi="Helvetica" w:cs="Helvetica"/>
          <w:color w:val="354450"/>
          <w:sz w:val="18"/>
          <w:szCs w:val="18"/>
        </w:rPr>
      </w:pPr>
      <w:r>
        <w:rPr>
          <w:rFonts w:ascii="Helvetica" w:hAnsi="Helvetica" w:cs="Helvetica"/>
          <w:color w:val="354450"/>
          <w:sz w:val="18"/>
          <w:szCs w:val="18"/>
        </w:rPr>
        <w:t>Først fordeles mandaterne på listeforbund og kandidatlister. Derefter fordeles de vundne mandater inden for listerne. </w:t>
      </w:r>
    </w:p>
    <w:p w14:paraId="0A566A6D" w14:textId="77777777" w:rsidR="008600D7" w:rsidRDefault="008600D7" w:rsidP="008600D7">
      <w:pPr>
        <w:pStyle w:val="Overskrift4"/>
        <w:spacing w:before="0" w:after="180" w:line="180" w:lineRule="atLeast"/>
        <w:textAlignment w:val="baseline"/>
        <w:rPr>
          <w:rFonts w:ascii="Helvetica" w:hAnsi="Helvetica" w:cs="Helvetica"/>
          <w:caps/>
          <w:color w:val="354450"/>
          <w:spacing w:val="15"/>
          <w:szCs w:val="18"/>
        </w:rPr>
      </w:pPr>
      <w:r>
        <w:rPr>
          <w:rFonts w:ascii="Helvetica" w:hAnsi="Helvetica" w:cs="Helvetica"/>
          <w:b/>
          <w:bCs/>
          <w:caps/>
          <w:color w:val="354450"/>
          <w:spacing w:val="15"/>
          <w:szCs w:val="18"/>
        </w:rPr>
        <w:t>1. FORDELING AF MANDATER PÅ LISTEFORBIND OG PÅ KANDIDATLISTER</w:t>
      </w:r>
    </w:p>
    <w:p w14:paraId="303D9C75" w14:textId="77777777" w:rsidR="008600D7" w:rsidRDefault="008600D7" w:rsidP="008600D7">
      <w:pPr>
        <w:pStyle w:val="NormalWeb"/>
        <w:spacing w:before="0" w:beforeAutospacing="0" w:after="240" w:afterAutospacing="0"/>
        <w:textAlignment w:val="baseline"/>
        <w:rPr>
          <w:rFonts w:ascii="Helvetica" w:hAnsi="Helvetica" w:cs="Helvetica"/>
          <w:color w:val="354450"/>
          <w:sz w:val="18"/>
          <w:szCs w:val="18"/>
        </w:rPr>
      </w:pPr>
      <w:r>
        <w:rPr>
          <w:rFonts w:ascii="Helvetica" w:hAnsi="Helvetica" w:cs="Helvetica"/>
          <w:color w:val="354450"/>
          <w:sz w:val="18"/>
          <w:szCs w:val="18"/>
        </w:rPr>
        <w:t>De fire lister har opnået følgende stemmetal: A: 25, B: 31, C: 11, D: 16.</w:t>
      </w:r>
      <w:r>
        <w:rPr>
          <w:rFonts w:ascii="Helvetica" w:hAnsi="Helvetica" w:cs="Helvetica"/>
          <w:color w:val="354450"/>
          <w:sz w:val="18"/>
          <w:szCs w:val="18"/>
        </w:rPr>
        <w:br/>
        <w:t xml:space="preserve">Stemmetallene </w:t>
      </w:r>
      <w:proofErr w:type="spellStart"/>
      <w:r>
        <w:rPr>
          <w:rFonts w:ascii="Helvetica" w:hAnsi="Helvetica" w:cs="Helvetica"/>
          <w:color w:val="354450"/>
          <w:sz w:val="18"/>
          <w:szCs w:val="18"/>
        </w:rPr>
        <w:t>devideres</w:t>
      </w:r>
      <w:proofErr w:type="spellEnd"/>
      <w:r>
        <w:rPr>
          <w:rFonts w:ascii="Helvetica" w:hAnsi="Helvetica" w:cs="Helvetica"/>
          <w:color w:val="354450"/>
          <w:sz w:val="18"/>
          <w:szCs w:val="18"/>
        </w:rPr>
        <w:t xml:space="preserve"> med 1, 2, 3 og 4.</w:t>
      </w:r>
    </w:p>
    <w:p w14:paraId="46A80B92" w14:textId="77777777" w:rsidR="008600D7" w:rsidRDefault="008600D7" w:rsidP="008600D7">
      <w:pPr>
        <w:pStyle w:val="Overskrift4"/>
        <w:spacing w:before="0" w:after="180" w:line="180" w:lineRule="atLeast"/>
        <w:textAlignment w:val="baseline"/>
        <w:rPr>
          <w:rFonts w:ascii="Helvetica" w:hAnsi="Helvetica" w:cs="Helvetica"/>
          <w:caps/>
          <w:color w:val="354450"/>
          <w:spacing w:val="15"/>
          <w:szCs w:val="18"/>
        </w:rPr>
      </w:pPr>
      <w:r>
        <w:rPr>
          <w:rFonts w:ascii="Helvetica" w:hAnsi="Helvetica" w:cs="Helvetica"/>
          <w:b/>
          <w:bCs/>
          <w:caps/>
          <w:color w:val="354450"/>
          <w:spacing w:val="15"/>
          <w:szCs w:val="18"/>
        </w:rPr>
        <w:t>OPGØRELSE MED LISTE C OG D I LISTEFORBUND</w:t>
      </w:r>
    </w:p>
    <w:tbl>
      <w:tblPr>
        <w:tblW w:w="10245" w:type="dxa"/>
        <w:tblBorders>
          <w:top w:val="single" w:sz="6" w:space="0" w:color="54616E"/>
          <w:left w:val="single" w:sz="6" w:space="0" w:color="54616E"/>
          <w:bottom w:val="single" w:sz="6" w:space="0" w:color="54616E"/>
          <w:right w:val="single" w:sz="6" w:space="0" w:color="54616E"/>
        </w:tblBorders>
        <w:tblCellMar>
          <w:left w:w="0" w:type="dxa"/>
          <w:right w:w="0" w:type="dxa"/>
        </w:tblCellMar>
        <w:tblLook w:val="04A0" w:firstRow="1" w:lastRow="0" w:firstColumn="1" w:lastColumn="0" w:noHBand="0" w:noVBand="1"/>
      </w:tblPr>
      <w:tblGrid>
        <w:gridCol w:w="1926"/>
        <w:gridCol w:w="2196"/>
        <w:gridCol w:w="2196"/>
        <w:gridCol w:w="2196"/>
        <w:gridCol w:w="1731"/>
      </w:tblGrid>
      <w:tr w:rsidR="008600D7" w14:paraId="67A1E8DD" w14:textId="77777777" w:rsidTr="008600D7">
        <w:tc>
          <w:tcPr>
            <w:tcW w:w="0" w:type="auto"/>
            <w:tcBorders>
              <w:top w:val="single" w:sz="6" w:space="0" w:color="54616E"/>
              <w:left w:val="single" w:sz="6" w:space="0" w:color="54616E"/>
              <w:bottom w:val="single" w:sz="6" w:space="0" w:color="54616E"/>
              <w:right w:val="single" w:sz="6" w:space="0" w:color="54616E"/>
            </w:tcBorders>
            <w:vAlign w:val="bottom"/>
            <w:hideMark/>
          </w:tcPr>
          <w:p w14:paraId="37D0BC6D" w14:textId="77777777" w:rsidR="008600D7" w:rsidRDefault="008600D7">
            <w:pPr>
              <w:rPr>
                <w:rFonts w:ascii="Helvetica" w:hAnsi="Helvetica" w:cs="Helvetica"/>
                <w:color w:val="354450"/>
                <w:spacing w:val="0"/>
                <w:szCs w:val="18"/>
              </w:rPr>
            </w:pPr>
            <w:r>
              <w:rPr>
                <w:rFonts w:ascii="Helvetica" w:hAnsi="Helvetica" w:cs="Helvetica"/>
                <w:color w:val="354450"/>
                <w:szCs w:val="18"/>
              </w:rPr>
              <w:t>Liste</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5DD97A03" w14:textId="77777777" w:rsidR="008600D7" w:rsidRDefault="008600D7">
            <w:pPr>
              <w:rPr>
                <w:rFonts w:ascii="Helvetica" w:hAnsi="Helvetica" w:cs="Helvetica"/>
                <w:color w:val="354450"/>
                <w:szCs w:val="18"/>
              </w:rPr>
            </w:pPr>
            <w:r>
              <w:rPr>
                <w:rFonts w:ascii="Helvetica" w:hAnsi="Helvetica" w:cs="Helvetica"/>
                <w:color w:val="354450"/>
                <w:szCs w:val="18"/>
              </w:rPr>
              <w:t>/1</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7B2AABD0" w14:textId="77777777" w:rsidR="008600D7" w:rsidRDefault="008600D7">
            <w:pPr>
              <w:rPr>
                <w:rFonts w:ascii="Helvetica" w:hAnsi="Helvetica" w:cs="Helvetica"/>
                <w:color w:val="354450"/>
                <w:szCs w:val="18"/>
              </w:rPr>
            </w:pPr>
            <w:r>
              <w:rPr>
                <w:rFonts w:ascii="Helvetica" w:hAnsi="Helvetica" w:cs="Helvetica"/>
                <w:color w:val="354450"/>
                <w:szCs w:val="18"/>
              </w:rPr>
              <w:t>/2</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2F0E4BE4" w14:textId="77777777" w:rsidR="008600D7" w:rsidRDefault="008600D7">
            <w:pPr>
              <w:rPr>
                <w:rFonts w:ascii="Helvetica" w:hAnsi="Helvetica" w:cs="Helvetica"/>
                <w:color w:val="354450"/>
                <w:szCs w:val="18"/>
              </w:rPr>
            </w:pPr>
            <w:r>
              <w:rPr>
                <w:rFonts w:ascii="Helvetica" w:hAnsi="Helvetica" w:cs="Helvetica"/>
                <w:color w:val="354450"/>
                <w:szCs w:val="18"/>
              </w:rPr>
              <w:t>/3</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52823116" w14:textId="77777777" w:rsidR="008600D7" w:rsidRDefault="008600D7">
            <w:pPr>
              <w:rPr>
                <w:rFonts w:ascii="Helvetica" w:hAnsi="Helvetica" w:cs="Helvetica"/>
                <w:color w:val="354450"/>
                <w:szCs w:val="18"/>
              </w:rPr>
            </w:pPr>
            <w:r>
              <w:rPr>
                <w:rFonts w:ascii="Helvetica" w:hAnsi="Helvetica" w:cs="Helvetica"/>
                <w:color w:val="354450"/>
                <w:szCs w:val="18"/>
              </w:rPr>
              <w:t>/4</w:t>
            </w:r>
          </w:p>
        </w:tc>
      </w:tr>
      <w:tr w:rsidR="008600D7" w14:paraId="52D1FA81" w14:textId="77777777" w:rsidTr="008600D7">
        <w:tc>
          <w:tcPr>
            <w:tcW w:w="0" w:type="auto"/>
            <w:tcBorders>
              <w:top w:val="single" w:sz="6" w:space="0" w:color="54616E"/>
              <w:left w:val="single" w:sz="6" w:space="0" w:color="54616E"/>
              <w:bottom w:val="single" w:sz="6" w:space="0" w:color="54616E"/>
              <w:right w:val="single" w:sz="6" w:space="0" w:color="54616E"/>
            </w:tcBorders>
            <w:vAlign w:val="bottom"/>
            <w:hideMark/>
          </w:tcPr>
          <w:p w14:paraId="496F5840" w14:textId="77777777" w:rsidR="008600D7" w:rsidRDefault="008600D7">
            <w:pPr>
              <w:rPr>
                <w:rFonts w:ascii="Helvetica" w:hAnsi="Helvetica" w:cs="Helvetica"/>
                <w:color w:val="354450"/>
                <w:szCs w:val="18"/>
              </w:rPr>
            </w:pPr>
            <w:r>
              <w:rPr>
                <w:rFonts w:ascii="Helvetica" w:hAnsi="Helvetica" w:cs="Helvetica"/>
                <w:color w:val="354450"/>
                <w:szCs w:val="18"/>
              </w:rPr>
              <w:t>A</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4F9973A7" w14:textId="77777777" w:rsidR="008600D7" w:rsidRDefault="008600D7">
            <w:pPr>
              <w:rPr>
                <w:rFonts w:ascii="Helvetica" w:hAnsi="Helvetica" w:cs="Helvetica"/>
                <w:color w:val="354450"/>
                <w:szCs w:val="18"/>
              </w:rPr>
            </w:pPr>
            <w:r>
              <w:rPr>
                <w:rFonts w:ascii="Helvetica" w:hAnsi="Helvetica" w:cs="Helvetica"/>
                <w:color w:val="354450"/>
                <w:szCs w:val="18"/>
              </w:rPr>
              <w:t>25,00</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4CF6B6CB" w14:textId="77777777" w:rsidR="008600D7" w:rsidRDefault="008600D7">
            <w:pPr>
              <w:rPr>
                <w:rFonts w:ascii="Helvetica" w:hAnsi="Helvetica" w:cs="Helvetica"/>
                <w:color w:val="354450"/>
                <w:szCs w:val="18"/>
              </w:rPr>
            </w:pPr>
            <w:r>
              <w:rPr>
                <w:rFonts w:ascii="Helvetica" w:hAnsi="Helvetica" w:cs="Helvetica"/>
                <w:color w:val="354450"/>
                <w:szCs w:val="18"/>
              </w:rPr>
              <w:t>12,50</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2FCF5D84" w14:textId="77777777" w:rsidR="008600D7" w:rsidRDefault="008600D7">
            <w:pPr>
              <w:rPr>
                <w:rFonts w:ascii="Helvetica" w:hAnsi="Helvetica" w:cs="Helvetica"/>
                <w:color w:val="354450"/>
                <w:szCs w:val="18"/>
              </w:rPr>
            </w:pPr>
            <w:r>
              <w:rPr>
                <w:rFonts w:ascii="Helvetica" w:hAnsi="Helvetica" w:cs="Helvetica"/>
                <w:color w:val="354450"/>
                <w:szCs w:val="18"/>
              </w:rPr>
              <w:t>8,33</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41436DA4" w14:textId="77777777" w:rsidR="008600D7" w:rsidRDefault="008600D7">
            <w:pPr>
              <w:rPr>
                <w:rFonts w:ascii="Helvetica" w:hAnsi="Helvetica" w:cs="Helvetica"/>
                <w:color w:val="354450"/>
                <w:szCs w:val="18"/>
              </w:rPr>
            </w:pPr>
            <w:r>
              <w:rPr>
                <w:rFonts w:ascii="Helvetica" w:hAnsi="Helvetica" w:cs="Helvetica"/>
                <w:color w:val="354450"/>
                <w:szCs w:val="18"/>
              </w:rPr>
              <w:t>6,25</w:t>
            </w:r>
          </w:p>
        </w:tc>
      </w:tr>
      <w:tr w:rsidR="008600D7" w14:paraId="0F404024" w14:textId="77777777" w:rsidTr="008600D7">
        <w:tc>
          <w:tcPr>
            <w:tcW w:w="0" w:type="auto"/>
            <w:tcBorders>
              <w:top w:val="single" w:sz="6" w:space="0" w:color="54616E"/>
              <w:left w:val="single" w:sz="6" w:space="0" w:color="54616E"/>
              <w:bottom w:val="single" w:sz="6" w:space="0" w:color="54616E"/>
              <w:right w:val="single" w:sz="6" w:space="0" w:color="54616E"/>
            </w:tcBorders>
            <w:vAlign w:val="bottom"/>
            <w:hideMark/>
          </w:tcPr>
          <w:p w14:paraId="5C83FD1B" w14:textId="77777777" w:rsidR="008600D7" w:rsidRDefault="008600D7">
            <w:pPr>
              <w:rPr>
                <w:rFonts w:ascii="Helvetica" w:hAnsi="Helvetica" w:cs="Helvetica"/>
                <w:color w:val="354450"/>
                <w:szCs w:val="18"/>
              </w:rPr>
            </w:pPr>
            <w:r>
              <w:rPr>
                <w:rFonts w:ascii="Helvetica" w:hAnsi="Helvetica" w:cs="Helvetica"/>
                <w:color w:val="354450"/>
                <w:szCs w:val="18"/>
              </w:rPr>
              <w:t>B</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4E91D145" w14:textId="77777777" w:rsidR="008600D7" w:rsidRDefault="008600D7">
            <w:pPr>
              <w:rPr>
                <w:rFonts w:ascii="Helvetica" w:hAnsi="Helvetica" w:cs="Helvetica"/>
                <w:color w:val="354450"/>
                <w:szCs w:val="18"/>
              </w:rPr>
            </w:pPr>
            <w:r>
              <w:rPr>
                <w:rFonts w:ascii="Helvetica" w:hAnsi="Helvetica" w:cs="Helvetica"/>
                <w:color w:val="354450"/>
                <w:szCs w:val="18"/>
              </w:rPr>
              <w:t>31,00</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4B162373" w14:textId="77777777" w:rsidR="008600D7" w:rsidRDefault="008600D7">
            <w:pPr>
              <w:rPr>
                <w:rFonts w:ascii="Helvetica" w:hAnsi="Helvetica" w:cs="Helvetica"/>
                <w:color w:val="354450"/>
                <w:szCs w:val="18"/>
              </w:rPr>
            </w:pPr>
            <w:r>
              <w:rPr>
                <w:rFonts w:ascii="Helvetica" w:hAnsi="Helvetica" w:cs="Helvetica"/>
                <w:color w:val="354450"/>
                <w:szCs w:val="18"/>
              </w:rPr>
              <w:t>15,50</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2B5AD562" w14:textId="77777777" w:rsidR="008600D7" w:rsidRDefault="008600D7">
            <w:pPr>
              <w:rPr>
                <w:rFonts w:ascii="Helvetica" w:hAnsi="Helvetica" w:cs="Helvetica"/>
                <w:color w:val="354450"/>
                <w:szCs w:val="18"/>
              </w:rPr>
            </w:pPr>
            <w:r>
              <w:rPr>
                <w:rFonts w:ascii="Helvetica" w:hAnsi="Helvetica" w:cs="Helvetica"/>
                <w:color w:val="354450"/>
                <w:szCs w:val="18"/>
              </w:rPr>
              <w:t>10,33</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56B8EBF0" w14:textId="77777777" w:rsidR="008600D7" w:rsidRDefault="008600D7">
            <w:pPr>
              <w:rPr>
                <w:rFonts w:ascii="Helvetica" w:hAnsi="Helvetica" w:cs="Helvetica"/>
                <w:color w:val="354450"/>
                <w:szCs w:val="18"/>
              </w:rPr>
            </w:pPr>
            <w:r>
              <w:rPr>
                <w:rFonts w:ascii="Helvetica" w:hAnsi="Helvetica" w:cs="Helvetica"/>
                <w:color w:val="354450"/>
                <w:szCs w:val="18"/>
              </w:rPr>
              <w:t>7,75</w:t>
            </w:r>
          </w:p>
        </w:tc>
      </w:tr>
      <w:tr w:rsidR="008600D7" w14:paraId="363389E1" w14:textId="77777777" w:rsidTr="008600D7">
        <w:tc>
          <w:tcPr>
            <w:tcW w:w="0" w:type="auto"/>
            <w:tcBorders>
              <w:top w:val="single" w:sz="6" w:space="0" w:color="54616E"/>
              <w:left w:val="single" w:sz="6" w:space="0" w:color="54616E"/>
              <w:bottom w:val="single" w:sz="6" w:space="0" w:color="54616E"/>
              <w:right w:val="single" w:sz="6" w:space="0" w:color="54616E"/>
            </w:tcBorders>
            <w:vAlign w:val="bottom"/>
            <w:hideMark/>
          </w:tcPr>
          <w:p w14:paraId="2EE95269" w14:textId="77777777" w:rsidR="008600D7" w:rsidRDefault="008600D7">
            <w:pPr>
              <w:rPr>
                <w:rFonts w:ascii="Helvetica" w:hAnsi="Helvetica" w:cs="Helvetica"/>
                <w:color w:val="354450"/>
                <w:szCs w:val="18"/>
              </w:rPr>
            </w:pPr>
            <w:r>
              <w:rPr>
                <w:rFonts w:ascii="Helvetica" w:hAnsi="Helvetica" w:cs="Helvetica"/>
                <w:color w:val="354450"/>
                <w:szCs w:val="18"/>
              </w:rPr>
              <w:t>C+D</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480B5BDD" w14:textId="77777777" w:rsidR="008600D7" w:rsidRDefault="008600D7">
            <w:pPr>
              <w:rPr>
                <w:rFonts w:ascii="Helvetica" w:hAnsi="Helvetica" w:cs="Helvetica"/>
                <w:color w:val="354450"/>
                <w:szCs w:val="18"/>
              </w:rPr>
            </w:pPr>
            <w:r>
              <w:rPr>
                <w:rFonts w:ascii="Helvetica" w:hAnsi="Helvetica" w:cs="Helvetica"/>
                <w:color w:val="354450"/>
                <w:szCs w:val="18"/>
              </w:rPr>
              <w:t>27,00</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76CFFF54" w14:textId="77777777" w:rsidR="008600D7" w:rsidRDefault="008600D7">
            <w:pPr>
              <w:rPr>
                <w:rFonts w:ascii="Helvetica" w:hAnsi="Helvetica" w:cs="Helvetica"/>
                <w:color w:val="354450"/>
                <w:szCs w:val="18"/>
              </w:rPr>
            </w:pPr>
            <w:r>
              <w:rPr>
                <w:rFonts w:ascii="Helvetica" w:hAnsi="Helvetica" w:cs="Helvetica"/>
                <w:color w:val="354450"/>
                <w:szCs w:val="18"/>
              </w:rPr>
              <w:t>13,50</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248335C0" w14:textId="77777777" w:rsidR="008600D7" w:rsidRDefault="008600D7">
            <w:pPr>
              <w:rPr>
                <w:rFonts w:ascii="Helvetica" w:hAnsi="Helvetica" w:cs="Helvetica"/>
                <w:color w:val="354450"/>
                <w:szCs w:val="18"/>
              </w:rPr>
            </w:pPr>
            <w:r>
              <w:rPr>
                <w:rFonts w:ascii="Helvetica" w:hAnsi="Helvetica" w:cs="Helvetica"/>
                <w:color w:val="354450"/>
                <w:szCs w:val="18"/>
              </w:rPr>
              <w:t>9,00</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58B1C085" w14:textId="77777777" w:rsidR="008600D7" w:rsidRDefault="008600D7">
            <w:pPr>
              <w:rPr>
                <w:rFonts w:ascii="Helvetica" w:hAnsi="Helvetica" w:cs="Helvetica"/>
                <w:color w:val="354450"/>
                <w:szCs w:val="18"/>
              </w:rPr>
            </w:pPr>
            <w:r>
              <w:rPr>
                <w:rFonts w:ascii="Helvetica" w:hAnsi="Helvetica" w:cs="Helvetica"/>
                <w:color w:val="354450"/>
                <w:szCs w:val="18"/>
              </w:rPr>
              <w:t>6,75</w:t>
            </w:r>
          </w:p>
        </w:tc>
      </w:tr>
    </w:tbl>
    <w:p w14:paraId="723D553A" w14:textId="77777777" w:rsidR="008600D7" w:rsidRDefault="008600D7" w:rsidP="008600D7">
      <w:pPr>
        <w:pStyle w:val="NormalWeb"/>
        <w:spacing w:before="0" w:beforeAutospacing="0" w:after="240" w:afterAutospacing="0"/>
        <w:textAlignment w:val="baseline"/>
        <w:rPr>
          <w:rFonts w:ascii="Helvetica" w:hAnsi="Helvetica" w:cs="Helvetica"/>
          <w:color w:val="354450"/>
          <w:sz w:val="18"/>
          <w:szCs w:val="18"/>
        </w:rPr>
      </w:pPr>
    </w:p>
    <w:p w14:paraId="35FB7FC4" w14:textId="77777777" w:rsidR="008600D7" w:rsidRDefault="008600D7" w:rsidP="008600D7">
      <w:pPr>
        <w:pStyle w:val="NormalWeb"/>
        <w:spacing w:before="0" w:beforeAutospacing="0" w:after="240" w:afterAutospacing="0"/>
        <w:textAlignment w:val="baseline"/>
        <w:rPr>
          <w:rFonts w:ascii="Helvetica" w:hAnsi="Helvetica" w:cs="Helvetica"/>
          <w:color w:val="354450"/>
          <w:sz w:val="18"/>
          <w:szCs w:val="18"/>
        </w:rPr>
      </w:pPr>
      <w:r>
        <w:rPr>
          <w:rFonts w:ascii="Helvetica" w:hAnsi="Helvetica" w:cs="Helvetica"/>
          <w:color w:val="354450"/>
          <w:sz w:val="18"/>
          <w:szCs w:val="18"/>
        </w:rPr>
        <w:t>Mandaterne fordeles efter faldende kvotient på følgende måde:</w:t>
      </w:r>
    </w:p>
    <w:p w14:paraId="0C61590C" w14:textId="77777777" w:rsidR="008600D7" w:rsidRDefault="008600D7" w:rsidP="008600D7">
      <w:pPr>
        <w:pStyle w:val="NormalWeb"/>
        <w:spacing w:before="0" w:beforeAutospacing="0" w:after="240" w:afterAutospacing="0"/>
        <w:textAlignment w:val="baseline"/>
        <w:rPr>
          <w:rFonts w:ascii="Helvetica" w:hAnsi="Helvetica" w:cs="Helvetica"/>
          <w:color w:val="354450"/>
          <w:sz w:val="18"/>
          <w:szCs w:val="18"/>
        </w:rPr>
      </w:pPr>
      <w:r>
        <w:rPr>
          <w:rFonts w:ascii="Helvetica" w:hAnsi="Helvetica" w:cs="Helvetica"/>
          <w:color w:val="354450"/>
          <w:sz w:val="18"/>
          <w:szCs w:val="18"/>
        </w:rPr>
        <w:t>1. mandat: B (31)</w:t>
      </w:r>
      <w:r>
        <w:rPr>
          <w:rFonts w:ascii="Helvetica" w:hAnsi="Helvetica" w:cs="Helvetica"/>
          <w:color w:val="354450"/>
          <w:sz w:val="18"/>
          <w:szCs w:val="18"/>
        </w:rPr>
        <w:br/>
        <w:t>2. mandat: C+D (27)</w:t>
      </w:r>
      <w:r>
        <w:rPr>
          <w:rFonts w:ascii="Helvetica" w:hAnsi="Helvetica" w:cs="Helvetica"/>
          <w:color w:val="354450"/>
          <w:sz w:val="18"/>
          <w:szCs w:val="18"/>
        </w:rPr>
        <w:br/>
        <w:t>3. mandat A (25)</w:t>
      </w:r>
      <w:r>
        <w:rPr>
          <w:rFonts w:ascii="Helvetica" w:hAnsi="Helvetica" w:cs="Helvetica"/>
          <w:color w:val="354450"/>
          <w:sz w:val="18"/>
          <w:szCs w:val="18"/>
        </w:rPr>
        <w:br/>
        <w:t>4. mandat: B (15,5)</w:t>
      </w:r>
      <w:r>
        <w:rPr>
          <w:rFonts w:ascii="Helvetica" w:hAnsi="Helvetica" w:cs="Helvetica"/>
          <w:color w:val="354450"/>
          <w:sz w:val="18"/>
          <w:szCs w:val="18"/>
        </w:rPr>
        <w:br/>
        <w:t>5. mandat C+D (13,5)</w:t>
      </w:r>
      <w:r>
        <w:rPr>
          <w:rFonts w:ascii="Helvetica" w:hAnsi="Helvetica" w:cs="Helvetica"/>
          <w:color w:val="354450"/>
          <w:sz w:val="18"/>
          <w:szCs w:val="18"/>
        </w:rPr>
        <w:br/>
        <w:t>6. mandat: A (12,5)</w:t>
      </w:r>
      <w:r>
        <w:rPr>
          <w:rFonts w:ascii="Helvetica" w:hAnsi="Helvetica" w:cs="Helvetica"/>
          <w:color w:val="354450"/>
          <w:sz w:val="18"/>
          <w:szCs w:val="18"/>
        </w:rPr>
        <w:br/>
        <w:t>7. mandat: B (10,33)</w:t>
      </w:r>
      <w:r>
        <w:rPr>
          <w:rFonts w:ascii="Helvetica" w:hAnsi="Helvetica" w:cs="Helvetica"/>
          <w:color w:val="354450"/>
          <w:sz w:val="18"/>
          <w:szCs w:val="18"/>
        </w:rPr>
        <w:br/>
        <w:t>8. mandat: C+D (9)</w:t>
      </w:r>
    </w:p>
    <w:p w14:paraId="0DA1E8D8" w14:textId="77777777" w:rsidR="008600D7" w:rsidRDefault="008600D7" w:rsidP="008600D7">
      <w:pPr>
        <w:pStyle w:val="NormalWeb"/>
        <w:spacing w:before="0" w:beforeAutospacing="0" w:after="240" w:afterAutospacing="0"/>
        <w:textAlignment w:val="baseline"/>
        <w:rPr>
          <w:rFonts w:ascii="Helvetica" w:hAnsi="Helvetica" w:cs="Helvetica"/>
          <w:color w:val="354450"/>
          <w:sz w:val="18"/>
          <w:szCs w:val="18"/>
        </w:rPr>
      </w:pPr>
      <w:r>
        <w:rPr>
          <w:rFonts w:ascii="Helvetica" w:hAnsi="Helvetica" w:cs="Helvetica"/>
          <w:color w:val="354450"/>
          <w:sz w:val="18"/>
          <w:szCs w:val="18"/>
        </w:rPr>
        <w:t xml:space="preserve">Liste A får to mandater, liste B får tre mandater, mens listeforbundet får tre mandater </w:t>
      </w:r>
      <w:proofErr w:type="spellStart"/>
      <w:r>
        <w:rPr>
          <w:rFonts w:ascii="Helvetica" w:hAnsi="Helvetica" w:cs="Helvetica"/>
          <w:color w:val="354450"/>
          <w:sz w:val="18"/>
          <w:szCs w:val="18"/>
        </w:rPr>
        <w:t>ialt</w:t>
      </w:r>
      <w:proofErr w:type="spellEnd"/>
      <w:r>
        <w:rPr>
          <w:rFonts w:ascii="Helvetica" w:hAnsi="Helvetica" w:cs="Helvetica"/>
          <w:color w:val="354450"/>
          <w:sz w:val="18"/>
          <w:szCs w:val="18"/>
        </w:rPr>
        <w:t>, som fordeles på samme måde inden for listeforbundet:</w:t>
      </w:r>
    </w:p>
    <w:tbl>
      <w:tblPr>
        <w:tblW w:w="10245" w:type="dxa"/>
        <w:tblBorders>
          <w:top w:val="single" w:sz="6" w:space="0" w:color="54616E"/>
          <w:left w:val="single" w:sz="6" w:space="0" w:color="54616E"/>
          <w:bottom w:val="single" w:sz="6" w:space="0" w:color="54616E"/>
          <w:right w:val="single" w:sz="6" w:space="0" w:color="54616E"/>
        </w:tblBorders>
        <w:tblCellMar>
          <w:left w:w="0" w:type="dxa"/>
          <w:right w:w="0" w:type="dxa"/>
        </w:tblCellMar>
        <w:tblLook w:val="04A0" w:firstRow="1" w:lastRow="0" w:firstColumn="1" w:lastColumn="0" w:noHBand="0" w:noVBand="1"/>
      </w:tblPr>
      <w:tblGrid>
        <w:gridCol w:w="3370"/>
        <w:gridCol w:w="3845"/>
        <w:gridCol w:w="3030"/>
      </w:tblGrid>
      <w:tr w:rsidR="008600D7" w14:paraId="5D95CAEE" w14:textId="77777777" w:rsidTr="008600D7">
        <w:tc>
          <w:tcPr>
            <w:tcW w:w="0" w:type="auto"/>
            <w:tcBorders>
              <w:top w:val="single" w:sz="6" w:space="0" w:color="54616E"/>
              <w:left w:val="single" w:sz="6" w:space="0" w:color="54616E"/>
              <w:bottom w:val="single" w:sz="6" w:space="0" w:color="54616E"/>
              <w:right w:val="single" w:sz="6" w:space="0" w:color="54616E"/>
            </w:tcBorders>
            <w:vAlign w:val="bottom"/>
            <w:hideMark/>
          </w:tcPr>
          <w:p w14:paraId="176E64E3" w14:textId="77777777" w:rsidR="008600D7" w:rsidRDefault="008600D7">
            <w:pPr>
              <w:rPr>
                <w:rFonts w:ascii="Helvetica" w:hAnsi="Helvetica" w:cs="Helvetica"/>
                <w:color w:val="354450"/>
                <w:szCs w:val="18"/>
              </w:rPr>
            </w:pPr>
            <w:r>
              <w:rPr>
                <w:rFonts w:ascii="Helvetica" w:hAnsi="Helvetica" w:cs="Helvetica"/>
                <w:color w:val="354450"/>
                <w:szCs w:val="18"/>
              </w:rPr>
              <w:t>Liste</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012117B5" w14:textId="77777777" w:rsidR="008600D7" w:rsidRDefault="008600D7">
            <w:pPr>
              <w:rPr>
                <w:rFonts w:ascii="Helvetica" w:hAnsi="Helvetica" w:cs="Helvetica"/>
                <w:color w:val="354450"/>
                <w:szCs w:val="18"/>
              </w:rPr>
            </w:pPr>
            <w:r>
              <w:rPr>
                <w:rFonts w:ascii="Helvetica" w:hAnsi="Helvetica" w:cs="Helvetica"/>
                <w:color w:val="354450"/>
                <w:szCs w:val="18"/>
              </w:rPr>
              <w:t>/1</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6D9739EA" w14:textId="77777777" w:rsidR="008600D7" w:rsidRDefault="008600D7">
            <w:pPr>
              <w:rPr>
                <w:rFonts w:ascii="Helvetica" w:hAnsi="Helvetica" w:cs="Helvetica"/>
                <w:color w:val="354450"/>
                <w:szCs w:val="18"/>
              </w:rPr>
            </w:pPr>
            <w:r>
              <w:rPr>
                <w:rFonts w:ascii="Helvetica" w:hAnsi="Helvetica" w:cs="Helvetica"/>
                <w:color w:val="354450"/>
                <w:szCs w:val="18"/>
              </w:rPr>
              <w:t>/2</w:t>
            </w:r>
          </w:p>
        </w:tc>
      </w:tr>
      <w:tr w:rsidR="008600D7" w14:paraId="59981A55" w14:textId="77777777" w:rsidTr="008600D7">
        <w:tc>
          <w:tcPr>
            <w:tcW w:w="0" w:type="auto"/>
            <w:tcBorders>
              <w:top w:val="single" w:sz="6" w:space="0" w:color="54616E"/>
              <w:left w:val="single" w:sz="6" w:space="0" w:color="54616E"/>
              <w:bottom w:val="single" w:sz="6" w:space="0" w:color="54616E"/>
              <w:right w:val="single" w:sz="6" w:space="0" w:color="54616E"/>
            </w:tcBorders>
            <w:vAlign w:val="bottom"/>
            <w:hideMark/>
          </w:tcPr>
          <w:p w14:paraId="5696FAAE" w14:textId="77777777" w:rsidR="008600D7" w:rsidRDefault="008600D7">
            <w:pPr>
              <w:rPr>
                <w:rFonts w:ascii="Helvetica" w:hAnsi="Helvetica" w:cs="Helvetica"/>
                <w:color w:val="354450"/>
                <w:szCs w:val="18"/>
              </w:rPr>
            </w:pPr>
            <w:r>
              <w:rPr>
                <w:rFonts w:ascii="Helvetica" w:hAnsi="Helvetica" w:cs="Helvetica"/>
                <w:color w:val="354450"/>
                <w:szCs w:val="18"/>
              </w:rPr>
              <w:t>C</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791BC677" w14:textId="77777777" w:rsidR="008600D7" w:rsidRDefault="008600D7">
            <w:pPr>
              <w:rPr>
                <w:rFonts w:ascii="Helvetica" w:hAnsi="Helvetica" w:cs="Helvetica"/>
                <w:color w:val="354450"/>
                <w:szCs w:val="18"/>
              </w:rPr>
            </w:pPr>
            <w:r>
              <w:rPr>
                <w:rFonts w:ascii="Helvetica" w:hAnsi="Helvetica" w:cs="Helvetica"/>
                <w:color w:val="354450"/>
                <w:szCs w:val="18"/>
              </w:rPr>
              <w:t>11,00</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3999BA98" w14:textId="77777777" w:rsidR="008600D7" w:rsidRDefault="008600D7">
            <w:pPr>
              <w:rPr>
                <w:rFonts w:ascii="Helvetica" w:hAnsi="Helvetica" w:cs="Helvetica"/>
                <w:color w:val="354450"/>
                <w:szCs w:val="18"/>
              </w:rPr>
            </w:pPr>
            <w:r>
              <w:rPr>
                <w:rFonts w:ascii="Helvetica" w:hAnsi="Helvetica" w:cs="Helvetica"/>
                <w:color w:val="354450"/>
                <w:szCs w:val="18"/>
              </w:rPr>
              <w:t>5,50</w:t>
            </w:r>
          </w:p>
        </w:tc>
      </w:tr>
      <w:tr w:rsidR="008600D7" w14:paraId="482B672D" w14:textId="77777777" w:rsidTr="008600D7">
        <w:tc>
          <w:tcPr>
            <w:tcW w:w="0" w:type="auto"/>
            <w:tcBorders>
              <w:top w:val="single" w:sz="6" w:space="0" w:color="54616E"/>
              <w:left w:val="single" w:sz="6" w:space="0" w:color="54616E"/>
              <w:bottom w:val="single" w:sz="6" w:space="0" w:color="54616E"/>
              <w:right w:val="single" w:sz="6" w:space="0" w:color="54616E"/>
            </w:tcBorders>
            <w:vAlign w:val="bottom"/>
            <w:hideMark/>
          </w:tcPr>
          <w:p w14:paraId="3B3702CD" w14:textId="77777777" w:rsidR="008600D7" w:rsidRDefault="008600D7">
            <w:pPr>
              <w:rPr>
                <w:rFonts w:ascii="Helvetica" w:hAnsi="Helvetica" w:cs="Helvetica"/>
                <w:color w:val="354450"/>
                <w:szCs w:val="18"/>
              </w:rPr>
            </w:pPr>
            <w:r>
              <w:rPr>
                <w:rFonts w:ascii="Helvetica" w:hAnsi="Helvetica" w:cs="Helvetica"/>
                <w:color w:val="354450"/>
                <w:szCs w:val="18"/>
              </w:rPr>
              <w:t>D</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487336BB" w14:textId="77777777" w:rsidR="008600D7" w:rsidRDefault="008600D7">
            <w:pPr>
              <w:rPr>
                <w:rFonts w:ascii="Helvetica" w:hAnsi="Helvetica" w:cs="Helvetica"/>
                <w:color w:val="354450"/>
                <w:szCs w:val="18"/>
              </w:rPr>
            </w:pPr>
            <w:r>
              <w:rPr>
                <w:rFonts w:ascii="Helvetica" w:hAnsi="Helvetica" w:cs="Helvetica"/>
                <w:color w:val="354450"/>
                <w:szCs w:val="18"/>
              </w:rPr>
              <w:t>16,00</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07078FFC" w14:textId="77777777" w:rsidR="008600D7" w:rsidRDefault="008600D7">
            <w:pPr>
              <w:rPr>
                <w:rFonts w:ascii="Helvetica" w:hAnsi="Helvetica" w:cs="Helvetica"/>
                <w:color w:val="354450"/>
                <w:szCs w:val="18"/>
              </w:rPr>
            </w:pPr>
            <w:r>
              <w:rPr>
                <w:rFonts w:ascii="Helvetica" w:hAnsi="Helvetica" w:cs="Helvetica"/>
                <w:color w:val="354450"/>
                <w:szCs w:val="18"/>
              </w:rPr>
              <w:t>8,00</w:t>
            </w:r>
          </w:p>
        </w:tc>
      </w:tr>
    </w:tbl>
    <w:p w14:paraId="4421FEC4" w14:textId="77777777" w:rsidR="008600D7" w:rsidRDefault="008600D7" w:rsidP="008600D7">
      <w:pPr>
        <w:pStyle w:val="NormalWeb"/>
        <w:spacing w:before="0" w:beforeAutospacing="0" w:after="240" w:afterAutospacing="0"/>
        <w:textAlignment w:val="baseline"/>
        <w:rPr>
          <w:rFonts w:ascii="Helvetica" w:hAnsi="Helvetica" w:cs="Helvetica"/>
          <w:color w:val="354450"/>
          <w:sz w:val="18"/>
          <w:szCs w:val="18"/>
        </w:rPr>
      </w:pPr>
      <w:r>
        <w:rPr>
          <w:rFonts w:ascii="Helvetica" w:hAnsi="Helvetica" w:cs="Helvetica"/>
          <w:color w:val="354450"/>
          <w:sz w:val="18"/>
          <w:szCs w:val="18"/>
        </w:rPr>
        <w:t>1. mandat: D (16)</w:t>
      </w:r>
      <w:r>
        <w:rPr>
          <w:rFonts w:ascii="Helvetica" w:hAnsi="Helvetica" w:cs="Helvetica"/>
          <w:color w:val="354450"/>
          <w:sz w:val="18"/>
          <w:szCs w:val="18"/>
        </w:rPr>
        <w:br/>
        <w:t>2. mandat: C (11)</w:t>
      </w:r>
      <w:r>
        <w:rPr>
          <w:rFonts w:ascii="Helvetica" w:hAnsi="Helvetica" w:cs="Helvetica"/>
          <w:color w:val="354450"/>
          <w:sz w:val="18"/>
          <w:szCs w:val="18"/>
        </w:rPr>
        <w:br/>
        <w:t>3. mandat: D (8)</w:t>
      </w:r>
    </w:p>
    <w:p w14:paraId="673781BD" w14:textId="77777777" w:rsidR="008600D7" w:rsidRDefault="008600D7" w:rsidP="008600D7">
      <w:pPr>
        <w:pStyle w:val="NormalWeb"/>
        <w:spacing w:before="0" w:beforeAutospacing="0" w:after="240" w:afterAutospacing="0"/>
        <w:textAlignment w:val="baseline"/>
        <w:rPr>
          <w:rFonts w:ascii="Helvetica" w:hAnsi="Helvetica" w:cs="Helvetica"/>
          <w:color w:val="354450"/>
          <w:sz w:val="18"/>
          <w:szCs w:val="18"/>
        </w:rPr>
      </w:pPr>
      <w:r>
        <w:rPr>
          <w:rFonts w:ascii="Helvetica" w:hAnsi="Helvetica" w:cs="Helvetica"/>
          <w:color w:val="354450"/>
          <w:sz w:val="18"/>
          <w:szCs w:val="18"/>
        </w:rPr>
        <w:t>Liste C får et mandat og liste D får to.</w:t>
      </w:r>
    </w:p>
    <w:p w14:paraId="71D081B7" w14:textId="77777777" w:rsidR="008600D7" w:rsidRDefault="008600D7" w:rsidP="008600D7">
      <w:pPr>
        <w:pStyle w:val="NormalWeb"/>
        <w:spacing w:before="0" w:beforeAutospacing="0" w:after="240" w:afterAutospacing="0"/>
        <w:textAlignment w:val="baseline"/>
        <w:rPr>
          <w:rFonts w:ascii="Helvetica" w:hAnsi="Helvetica" w:cs="Helvetica"/>
          <w:color w:val="354450"/>
          <w:sz w:val="18"/>
          <w:szCs w:val="18"/>
        </w:rPr>
      </w:pPr>
      <w:r>
        <w:rPr>
          <w:rFonts w:ascii="Helvetica" w:hAnsi="Helvetica" w:cs="Helvetica"/>
          <w:color w:val="354450"/>
          <w:sz w:val="18"/>
          <w:szCs w:val="18"/>
        </w:rPr>
        <w:t>Havde liste C og D ikke indgået listeforbund, havde mandatfordelingen set anderledes ud.</w:t>
      </w:r>
    </w:p>
    <w:p w14:paraId="002A5A6E" w14:textId="77777777" w:rsidR="008600D7" w:rsidRDefault="008600D7" w:rsidP="008600D7">
      <w:pPr>
        <w:pStyle w:val="NormalWeb"/>
        <w:spacing w:before="0" w:beforeAutospacing="0" w:after="240" w:afterAutospacing="0"/>
        <w:textAlignment w:val="baseline"/>
        <w:rPr>
          <w:rFonts w:ascii="Helvetica" w:hAnsi="Helvetica" w:cs="Helvetica"/>
          <w:b/>
          <w:bCs/>
          <w:caps/>
          <w:color w:val="354450"/>
          <w:spacing w:val="15"/>
          <w:sz w:val="18"/>
          <w:szCs w:val="18"/>
        </w:rPr>
      </w:pPr>
    </w:p>
    <w:p w14:paraId="65FE6E3B" w14:textId="77777777" w:rsidR="008600D7" w:rsidRDefault="008600D7" w:rsidP="008600D7">
      <w:pPr>
        <w:pStyle w:val="NormalWeb"/>
        <w:spacing w:before="0" w:beforeAutospacing="0" w:after="240" w:afterAutospacing="0"/>
        <w:textAlignment w:val="baseline"/>
        <w:rPr>
          <w:rFonts w:ascii="Helvetica" w:hAnsi="Helvetica" w:cs="Helvetica"/>
          <w:b/>
          <w:bCs/>
          <w:caps/>
          <w:color w:val="354450"/>
          <w:spacing w:val="15"/>
          <w:sz w:val="18"/>
          <w:szCs w:val="18"/>
        </w:rPr>
      </w:pPr>
    </w:p>
    <w:p w14:paraId="30513534" w14:textId="77777777" w:rsidR="008600D7" w:rsidRDefault="008600D7" w:rsidP="008600D7">
      <w:pPr>
        <w:pStyle w:val="NormalWeb"/>
        <w:spacing w:before="0" w:beforeAutospacing="0" w:after="240" w:afterAutospacing="0"/>
        <w:textAlignment w:val="baseline"/>
        <w:rPr>
          <w:rFonts w:ascii="Helvetica" w:hAnsi="Helvetica" w:cs="Helvetica"/>
          <w:b/>
          <w:bCs/>
          <w:caps/>
          <w:color w:val="354450"/>
          <w:spacing w:val="15"/>
          <w:sz w:val="18"/>
          <w:szCs w:val="18"/>
        </w:rPr>
      </w:pPr>
    </w:p>
    <w:p w14:paraId="6E0FA931" w14:textId="77777777" w:rsidR="008600D7" w:rsidRDefault="008600D7" w:rsidP="008600D7">
      <w:pPr>
        <w:pStyle w:val="NormalWeb"/>
        <w:spacing w:before="0" w:beforeAutospacing="0" w:after="240" w:afterAutospacing="0"/>
        <w:textAlignment w:val="baseline"/>
        <w:rPr>
          <w:rFonts w:ascii="Helvetica" w:hAnsi="Helvetica" w:cs="Helvetica"/>
          <w:b/>
          <w:bCs/>
          <w:caps/>
          <w:color w:val="354450"/>
          <w:spacing w:val="15"/>
          <w:sz w:val="18"/>
          <w:szCs w:val="18"/>
        </w:rPr>
      </w:pPr>
    </w:p>
    <w:p w14:paraId="5B4E4F93" w14:textId="3672D2D9" w:rsidR="008600D7" w:rsidRDefault="008600D7" w:rsidP="008600D7">
      <w:pPr>
        <w:pStyle w:val="NormalWeb"/>
        <w:spacing w:before="0" w:beforeAutospacing="0" w:after="240" w:afterAutospacing="0"/>
        <w:textAlignment w:val="baseline"/>
        <w:rPr>
          <w:rFonts w:ascii="Helvetica" w:hAnsi="Helvetica" w:cs="Helvetica"/>
          <w:caps/>
          <w:color w:val="354450"/>
          <w:spacing w:val="15"/>
          <w:sz w:val="18"/>
          <w:szCs w:val="18"/>
        </w:rPr>
      </w:pPr>
      <w:r>
        <w:rPr>
          <w:rFonts w:ascii="Helvetica" w:hAnsi="Helvetica" w:cs="Helvetica"/>
          <w:b/>
          <w:bCs/>
          <w:caps/>
          <w:color w:val="354450"/>
          <w:spacing w:val="15"/>
          <w:sz w:val="18"/>
          <w:szCs w:val="18"/>
        </w:rPr>
        <w:lastRenderedPageBreak/>
        <w:br/>
        <w:t>OPGØRELSE UDEN LISTEFORBUND</w:t>
      </w:r>
    </w:p>
    <w:tbl>
      <w:tblPr>
        <w:tblW w:w="10245" w:type="dxa"/>
        <w:tblBorders>
          <w:top w:val="single" w:sz="6" w:space="0" w:color="54616E"/>
          <w:left w:val="single" w:sz="6" w:space="0" w:color="54616E"/>
          <w:bottom w:val="single" w:sz="6" w:space="0" w:color="54616E"/>
          <w:right w:val="single" w:sz="6" w:space="0" w:color="54616E"/>
        </w:tblBorders>
        <w:tblCellMar>
          <w:left w:w="0" w:type="dxa"/>
          <w:right w:w="0" w:type="dxa"/>
        </w:tblCellMar>
        <w:tblLook w:val="04A0" w:firstRow="1" w:lastRow="0" w:firstColumn="1" w:lastColumn="0" w:noHBand="0" w:noVBand="1"/>
      </w:tblPr>
      <w:tblGrid>
        <w:gridCol w:w="2316"/>
        <w:gridCol w:w="2643"/>
        <w:gridCol w:w="2643"/>
        <w:gridCol w:w="2643"/>
      </w:tblGrid>
      <w:tr w:rsidR="008600D7" w14:paraId="48664F9D" w14:textId="77777777" w:rsidTr="008600D7">
        <w:tc>
          <w:tcPr>
            <w:tcW w:w="0" w:type="auto"/>
            <w:tcBorders>
              <w:top w:val="single" w:sz="6" w:space="0" w:color="54616E"/>
              <w:left w:val="single" w:sz="6" w:space="0" w:color="54616E"/>
              <w:bottom w:val="single" w:sz="6" w:space="0" w:color="54616E"/>
              <w:right w:val="single" w:sz="6" w:space="0" w:color="54616E"/>
            </w:tcBorders>
            <w:vAlign w:val="bottom"/>
            <w:hideMark/>
          </w:tcPr>
          <w:p w14:paraId="664F961D" w14:textId="77777777" w:rsidR="008600D7" w:rsidRPr="008600D7" w:rsidRDefault="008600D7">
            <w:pPr>
              <w:rPr>
                <w:rFonts w:asciiTheme="majorHAnsi" w:hAnsiTheme="majorHAnsi" w:cstheme="majorHAnsi"/>
                <w:color w:val="354450"/>
                <w:szCs w:val="18"/>
              </w:rPr>
            </w:pPr>
            <w:r w:rsidRPr="008600D7">
              <w:rPr>
                <w:rFonts w:asciiTheme="majorHAnsi" w:hAnsiTheme="majorHAnsi" w:cstheme="majorHAnsi"/>
                <w:color w:val="354450"/>
                <w:szCs w:val="18"/>
              </w:rPr>
              <w:t>Liste</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163EBCF7" w14:textId="77777777" w:rsidR="008600D7" w:rsidRPr="008600D7" w:rsidRDefault="008600D7">
            <w:pPr>
              <w:rPr>
                <w:rFonts w:asciiTheme="majorHAnsi" w:hAnsiTheme="majorHAnsi" w:cstheme="majorHAnsi"/>
                <w:color w:val="354450"/>
                <w:szCs w:val="18"/>
              </w:rPr>
            </w:pPr>
            <w:r w:rsidRPr="008600D7">
              <w:rPr>
                <w:rFonts w:asciiTheme="majorHAnsi" w:hAnsiTheme="majorHAnsi" w:cstheme="majorHAnsi"/>
                <w:color w:val="354450"/>
                <w:szCs w:val="18"/>
              </w:rPr>
              <w:t>/1</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7FE40ED1" w14:textId="77777777" w:rsidR="008600D7" w:rsidRPr="008600D7" w:rsidRDefault="008600D7">
            <w:pPr>
              <w:rPr>
                <w:rFonts w:asciiTheme="majorHAnsi" w:hAnsiTheme="majorHAnsi" w:cstheme="majorHAnsi"/>
                <w:color w:val="354450"/>
                <w:szCs w:val="18"/>
              </w:rPr>
            </w:pPr>
            <w:r w:rsidRPr="008600D7">
              <w:rPr>
                <w:rFonts w:asciiTheme="majorHAnsi" w:hAnsiTheme="majorHAnsi" w:cstheme="majorHAnsi"/>
                <w:color w:val="354450"/>
                <w:szCs w:val="18"/>
              </w:rPr>
              <w:t>/2</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6B1965E1" w14:textId="77777777" w:rsidR="008600D7" w:rsidRPr="008600D7" w:rsidRDefault="008600D7">
            <w:pPr>
              <w:rPr>
                <w:rFonts w:asciiTheme="majorHAnsi" w:hAnsiTheme="majorHAnsi" w:cstheme="majorHAnsi"/>
                <w:color w:val="354450"/>
                <w:szCs w:val="18"/>
              </w:rPr>
            </w:pPr>
            <w:r w:rsidRPr="008600D7">
              <w:rPr>
                <w:rFonts w:asciiTheme="majorHAnsi" w:hAnsiTheme="majorHAnsi" w:cstheme="majorHAnsi"/>
                <w:color w:val="354450"/>
                <w:szCs w:val="18"/>
              </w:rPr>
              <w:t>/3</w:t>
            </w:r>
          </w:p>
        </w:tc>
      </w:tr>
      <w:tr w:rsidR="008600D7" w14:paraId="0DA6991D" w14:textId="77777777" w:rsidTr="008600D7">
        <w:tc>
          <w:tcPr>
            <w:tcW w:w="0" w:type="auto"/>
            <w:tcBorders>
              <w:top w:val="single" w:sz="6" w:space="0" w:color="54616E"/>
              <w:left w:val="single" w:sz="6" w:space="0" w:color="54616E"/>
              <w:bottom w:val="single" w:sz="6" w:space="0" w:color="54616E"/>
              <w:right w:val="single" w:sz="6" w:space="0" w:color="54616E"/>
            </w:tcBorders>
            <w:vAlign w:val="bottom"/>
            <w:hideMark/>
          </w:tcPr>
          <w:p w14:paraId="18092303" w14:textId="77777777" w:rsidR="008600D7" w:rsidRPr="008600D7" w:rsidRDefault="008600D7">
            <w:pPr>
              <w:rPr>
                <w:rFonts w:asciiTheme="majorHAnsi" w:hAnsiTheme="majorHAnsi" w:cstheme="majorHAnsi"/>
                <w:color w:val="354450"/>
                <w:szCs w:val="18"/>
              </w:rPr>
            </w:pPr>
            <w:r w:rsidRPr="008600D7">
              <w:rPr>
                <w:rFonts w:asciiTheme="majorHAnsi" w:hAnsiTheme="majorHAnsi" w:cstheme="majorHAnsi"/>
                <w:color w:val="354450"/>
                <w:szCs w:val="18"/>
              </w:rPr>
              <w:t>A</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3190EFED" w14:textId="77777777" w:rsidR="008600D7" w:rsidRPr="008600D7" w:rsidRDefault="008600D7">
            <w:pPr>
              <w:rPr>
                <w:rFonts w:asciiTheme="majorHAnsi" w:hAnsiTheme="majorHAnsi" w:cstheme="majorHAnsi"/>
                <w:color w:val="354450"/>
                <w:szCs w:val="18"/>
              </w:rPr>
            </w:pPr>
            <w:r w:rsidRPr="008600D7">
              <w:rPr>
                <w:rFonts w:asciiTheme="majorHAnsi" w:hAnsiTheme="majorHAnsi" w:cstheme="majorHAnsi"/>
                <w:color w:val="354450"/>
                <w:szCs w:val="18"/>
              </w:rPr>
              <w:t>25,00</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205115AA" w14:textId="77777777" w:rsidR="008600D7" w:rsidRPr="008600D7" w:rsidRDefault="008600D7">
            <w:pPr>
              <w:rPr>
                <w:rFonts w:asciiTheme="majorHAnsi" w:hAnsiTheme="majorHAnsi" w:cstheme="majorHAnsi"/>
                <w:color w:val="354450"/>
                <w:szCs w:val="18"/>
              </w:rPr>
            </w:pPr>
            <w:r w:rsidRPr="008600D7">
              <w:rPr>
                <w:rFonts w:asciiTheme="majorHAnsi" w:hAnsiTheme="majorHAnsi" w:cstheme="majorHAnsi"/>
                <w:color w:val="354450"/>
                <w:szCs w:val="18"/>
              </w:rPr>
              <w:t>12,50</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61B8E7EF" w14:textId="77777777" w:rsidR="008600D7" w:rsidRPr="008600D7" w:rsidRDefault="008600D7">
            <w:pPr>
              <w:rPr>
                <w:rFonts w:asciiTheme="majorHAnsi" w:hAnsiTheme="majorHAnsi" w:cstheme="majorHAnsi"/>
                <w:color w:val="354450"/>
                <w:szCs w:val="18"/>
              </w:rPr>
            </w:pPr>
            <w:r w:rsidRPr="008600D7">
              <w:rPr>
                <w:rFonts w:asciiTheme="majorHAnsi" w:hAnsiTheme="majorHAnsi" w:cstheme="majorHAnsi"/>
                <w:color w:val="354450"/>
                <w:szCs w:val="18"/>
              </w:rPr>
              <w:t>8,33</w:t>
            </w:r>
          </w:p>
        </w:tc>
      </w:tr>
      <w:tr w:rsidR="008600D7" w14:paraId="3C696116" w14:textId="77777777" w:rsidTr="008600D7">
        <w:trPr>
          <w:trHeight w:val="65"/>
        </w:trPr>
        <w:tc>
          <w:tcPr>
            <w:tcW w:w="0" w:type="auto"/>
            <w:tcBorders>
              <w:top w:val="single" w:sz="6" w:space="0" w:color="54616E"/>
              <w:left w:val="single" w:sz="6" w:space="0" w:color="54616E"/>
              <w:bottom w:val="single" w:sz="6" w:space="0" w:color="54616E"/>
              <w:right w:val="single" w:sz="6" w:space="0" w:color="54616E"/>
            </w:tcBorders>
            <w:vAlign w:val="bottom"/>
            <w:hideMark/>
          </w:tcPr>
          <w:p w14:paraId="2EC44FDF" w14:textId="77777777" w:rsidR="008600D7" w:rsidRDefault="008600D7">
            <w:pPr>
              <w:rPr>
                <w:rFonts w:asciiTheme="majorHAnsi" w:hAnsiTheme="majorHAnsi" w:cstheme="majorHAnsi"/>
                <w:color w:val="354450"/>
                <w:szCs w:val="18"/>
              </w:rPr>
            </w:pPr>
            <w:r w:rsidRPr="008600D7">
              <w:rPr>
                <w:rFonts w:asciiTheme="majorHAnsi" w:hAnsiTheme="majorHAnsi" w:cstheme="majorHAnsi"/>
                <w:color w:val="354450"/>
                <w:szCs w:val="18"/>
              </w:rPr>
              <w:t>B</w:t>
            </w:r>
          </w:p>
          <w:p w14:paraId="4B4CA67B" w14:textId="77777777" w:rsidR="008600D7" w:rsidRPr="008600D7" w:rsidRDefault="008600D7">
            <w:pPr>
              <w:rPr>
                <w:rFonts w:asciiTheme="majorHAnsi" w:hAnsiTheme="majorHAnsi" w:cstheme="majorHAnsi"/>
                <w:color w:val="354450"/>
                <w:szCs w:val="18"/>
              </w:rPr>
            </w:pP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569B9852" w14:textId="7077F8A4" w:rsidR="008600D7" w:rsidRPr="008600D7" w:rsidRDefault="008600D7">
            <w:pPr>
              <w:pStyle w:val="NormalWeb"/>
              <w:spacing w:before="0" w:beforeAutospacing="0" w:after="240" w:afterAutospacing="0"/>
              <w:textAlignment w:val="baseline"/>
              <w:rPr>
                <w:rFonts w:asciiTheme="majorHAnsi" w:hAnsiTheme="majorHAnsi" w:cstheme="majorHAnsi"/>
                <w:color w:val="354450"/>
                <w:spacing w:val="20"/>
                <w:sz w:val="18"/>
                <w:szCs w:val="18"/>
              </w:rPr>
            </w:pPr>
            <w:r w:rsidRPr="008600D7">
              <w:rPr>
                <w:rFonts w:asciiTheme="majorHAnsi" w:hAnsiTheme="majorHAnsi" w:cstheme="majorHAnsi"/>
                <w:color w:val="354450"/>
                <w:spacing w:val="20"/>
                <w:sz w:val="18"/>
                <w:szCs w:val="18"/>
              </w:rPr>
              <w:t>31,00</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2A2F6140" w14:textId="77777777" w:rsidR="008600D7" w:rsidRPr="008600D7" w:rsidRDefault="008600D7">
            <w:pPr>
              <w:rPr>
                <w:rFonts w:asciiTheme="majorHAnsi" w:hAnsiTheme="majorHAnsi" w:cstheme="majorHAnsi"/>
                <w:color w:val="354450"/>
                <w:szCs w:val="18"/>
              </w:rPr>
            </w:pPr>
            <w:r w:rsidRPr="008600D7">
              <w:rPr>
                <w:rFonts w:asciiTheme="majorHAnsi" w:hAnsiTheme="majorHAnsi" w:cstheme="majorHAnsi"/>
                <w:color w:val="354450"/>
                <w:szCs w:val="18"/>
              </w:rPr>
              <w:t>15,50</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76B29775" w14:textId="77777777" w:rsidR="008600D7" w:rsidRPr="008600D7" w:rsidRDefault="008600D7">
            <w:pPr>
              <w:rPr>
                <w:rFonts w:asciiTheme="majorHAnsi" w:hAnsiTheme="majorHAnsi" w:cstheme="majorHAnsi"/>
                <w:color w:val="354450"/>
                <w:szCs w:val="18"/>
              </w:rPr>
            </w:pPr>
            <w:r w:rsidRPr="008600D7">
              <w:rPr>
                <w:rFonts w:asciiTheme="majorHAnsi" w:hAnsiTheme="majorHAnsi" w:cstheme="majorHAnsi"/>
                <w:color w:val="354450"/>
                <w:szCs w:val="18"/>
              </w:rPr>
              <w:t>10,33</w:t>
            </w:r>
          </w:p>
        </w:tc>
      </w:tr>
      <w:tr w:rsidR="008600D7" w14:paraId="0433E9B8" w14:textId="77777777" w:rsidTr="008600D7">
        <w:tc>
          <w:tcPr>
            <w:tcW w:w="0" w:type="auto"/>
            <w:tcBorders>
              <w:top w:val="single" w:sz="6" w:space="0" w:color="54616E"/>
              <w:left w:val="single" w:sz="6" w:space="0" w:color="54616E"/>
              <w:bottom w:val="single" w:sz="6" w:space="0" w:color="54616E"/>
              <w:right w:val="single" w:sz="6" w:space="0" w:color="54616E"/>
            </w:tcBorders>
            <w:vAlign w:val="bottom"/>
            <w:hideMark/>
          </w:tcPr>
          <w:p w14:paraId="31BE4CF4" w14:textId="77777777" w:rsidR="008600D7" w:rsidRPr="008600D7" w:rsidRDefault="008600D7">
            <w:pPr>
              <w:rPr>
                <w:rFonts w:asciiTheme="majorHAnsi" w:hAnsiTheme="majorHAnsi" w:cstheme="majorHAnsi"/>
                <w:color w:val="354450"/>
                <w:szCs w:val="18"/>
              </w:rPr>
            </w:pPr>
            <w:r w:rsidRPr="008600D7">
              <w:rPr>
                <w:rFonts w:asciiTheme="majorHAnsi" w:hAnsiTheme="majorHAnsi" w:cstheme="majorHAnsi"/>
                <w:color w:val="354450"/>
                <w:szCs w:val="18"/>
              </w:rPr>
              <w:t>C</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6C9AFCD0" w14:textId="77777777" w:rsidR="008600D7" w:rsidRPr="008600D7" w:rsidRDefault="008600D7">
            <w:pPr>
              <w:rPr>
                <w:rFonts w:asciiTheme="majorHAnsi" w:hAnsiTheme="majorHAnsi" w:cstheme="majorHAnsi"/>
                <w:color w:val="354450"/>
                <w:szCs w:val="18"/>
              </w:rPr>
            </w:pPr>
            <w:r w:rsidRPr="008600D7">
              <w:rPr>
                <w:rFonts w:asciiTheme="majorHAnsi" w:hAnsiTheme="majorHAnsi" w:cstheme="majorHAnsi"/>
                <w:color w:val="354450"/>
                <w:szCs w:val="18"/>
              </w:rPr>
              <w:t>11,00</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10E19F0B" w14:textId="77777777" w:rsidR="008600D7" w:rsidRPr="008600D7" w:rsidRDefault="008600D7">
            <w:pPr>
              <w:rPr>
                <w:rFonts w:asciiTheme="majorHAnsi" w:hAnsiTheme="majorHAnsi" w:cstheme="majorHAnsi"/>
                <w:color w:val="354450"/>
                <w:szCs w:val="18"/>
              </w:rPr>
            </w:pPr>
            <w:r w:rsidRPr="008600D7">
              <w:rPr>
                <w:rFonts w:asciiTheme="majorHAnsi" w:hAnsiTheme="majorHAnsi" w:cstheme="majorHAnsi"/>
                <w:color w:val="354450"/>
                <w:szCs w:val="18"/>
              </w:rPr>
              <w:t>5,50</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3A9F16A1" w14:textId="77777777" w:rsidR="008600D7" w:rsidRPr="008600D7" w:rsidRDefault="008600D7">
            <w:pPr>
              <w:rPr>
                <w:rFonts w:asciiTheme="majorHAnsi" w:hAnsiTheme="majorHAnsi" w:cstheme="majorHAnsi"/>
                <w:color w:val="354450"/>
                <w:szCs w:val="18"/>
              </w:rPr>
            </w:pPr>
            <w:r w:rsidRPr="008600D7">
              <w:rPr>
                <w:rFonts w:asciiTheme="majorHAnsi" w:hAnsiTheme="majorHAnsi" w:cstheme="majorHAnsi"/>
                <w:color w:val="354450"/>
                <w:szCs w:val="18"/>
              </w:rPr>
              <w:t>3,66</w:t>
            </w:r>
          </w:p>
        </w:tc>
      </w:tr>
      <w:tr w:rsidR="008600D7" w14:paraId="630C73E2" w14:textId="77777777" w:rsidTr="008600D7">
        <w:tc>
          <w:tcPr>
            <w:tcW w:w="0" w:type="auto"/>
            <w:tcBorders>
              <w:top w:val="single" w:sz="6" w:space="0" w:color="54616E"/>
              <w:left w:val="single" w:sz="6" w:space="0" w:color="54616E"/>
              <w:bottom w:val="single" w:sz="6" w:space="0" w:color="54616E"/>
              <w:right w:val="single" w:sz="6" w:space="0" w:color="54616E"/>
            </w:tcBorders>
            <w:vAlign w:val="bottom"/>
            <w:hideMark/>
          </w:tcPr>
          <w:p w14:paraId="5699F968" w14:textId="77777777" w:rsidR="008600D7" w:rsidRDefault="008600D7">
            <w:pPr>
              <w:rPr>
                <w:rFonts w:ascii="Helvetica" w:hAnsi="Helvetica" w:cs="Helvetica"/>
                <w:color w:val="354450"/>
                <w:szCs w:val="18"/>
              </w:rPr>
            </w:pPr>
            <w:r>
              <w:rPr>
                <w:rFonts w:ascii="Helvetica" w:hAnsi="Helvetica" w:cs="Helvetica"/>
                <w:color w:val="354450"/>
                <w:szCs w:val="18"/>
              </w:rPr>
              <w:t>D</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6C01E225" w14:textId="77777777" w:rsidR="008600D7" w:rsidRDefault="008600D7">
            <w:pPr>
              <w:rPr>
                <w:rFonts w:ascii="Helvetica" w:hAnsi="Helvetica" w:cs="Helvetica"/>
                <w:color w:val="354450"/>
                <w:szCs w:val="18"/>
              </w:rPr>
            </w:pPr>
            <w:r>
              <w:rPr>
                <w:rFonts w:ascii="Helvetica" w:hAnsi="Helvetica" w:cs="Helvetica"/>
                <w:color w:val="354450"/>
                <w:szCs w:val="18"/>
              </w:rPr>
              <w:t>16,00</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1F4D9DB4" w14:textId="77777777" w:rsidR="008600D7" w:rsidRDefault="008600D7">
            <w:pPr>
              <w:rPr>
                <w:rFonts w:ascii="Helvetica" w:hAnsi="Helvetica" w:cs="Helvetica"/>
                <w:color w:val="354450"/>
                <w:szCs w:val="18"/>
              </w:rPr>
            </w:pPr>
            <w:r>
              <w:rPr>
                <w:rFonts w:ascii="Helvetica" w:hAnsi="Helvetica" w:cs="Helvetica"/>
                <w:color w:val="354450"/>
                <w:szCs w:val="18"/>
              </w:rPr>
              <w:t>8,00</w:t>
            </w:r>
          </w:p>
        </w:tc>
        <w:tc>
          <w:tcPr>
            <w:tcW w:w="0" w:type="auto"/>
            <w:tcBorders>
              <w:top w:val="single" w:sz="6" w:space="0" w:color="54616E"/>
              <w:left w:val="single" w:sz="6" w:space="0" w:color="54616E"/>
              <w:bottom w:val="single" w:sz="6" w:space="0" w:color="54616E"/>
              <w:right w:val="single" w:sz="6" w:space="0" w:color="54616E"/>
            </w:tcBorders>
            <w:vAlign w:val="bottom"/>
            <w:hideMark/>
          </w:tcPr>
          <w:p w14:paraId="7FA7CA65" w14:textId="77777777" w:rsidR="008600D7" w:rsidRDefault="008600D7">
            <w:pPr>
              <w:rPr>
                <w:rFonts w:ascii="Helvetica" w:hAnsi="Helvetica" w:cs="Helvetica"/>
                <w:color w:val="354450"/>
                <w:szCs w:val="18"/>
              </w:rPr>
            </w:pPr>
            <w:r>
              <w:rPr>
                <w:rFonts w:ascii="Helvetica" w:hAnsi="Helvetica" w:cs="Helvetica"/>
                <w:color w:val="354450"/>
                <w:szCs w:val="18"/>
              </w:rPr>
              <w:t>5,33</w:t>
            </w:r>
          </w:p>
        </w:tc>
      </w:tr>
    </w:tbl>
    <w:p w14:paraId="6FC69438" w14:textId="77777777" w:rsidR="008600D7" w:rsidRDefault="008600D7" w:rsidP="008600D7">
      <w:pPr>
        <w:pStyle w:val="NormalWeb"/>
        <w:spacing w:before="0" w:beforeAutospacing="0" w:after="240" w:afterAutospacing="0"/>
        <w:textAlignment w:val="baseline"/>
        <w:rPr>
          <w:rFonts w:ascii="Helvetica" w:hAnsi="Helvetica" w:cs="Helvetica"/>
          <w:color w:val="354450"/>
          <w:sz w:val="18"/>
          <w:szCs w:val="18"/>
        </w:rPr>
      </w:pPr>
      <w:r>
        <w:rPr>
          <w:rFonts w:ascii="Helvetica" w:hAnsi="Helvetica" w:cs="Helvetica"/>
          <w:color w:val="354450"/>
          <w:sz w:val="18"/>
          <w:szCs w:val="18"/>
        </w:rPr>
        <w:t>1. mandat: B (31)</w:t>
      </w:r>
      <w:r>
        <w:rPr>
          <w:rFonts w:ascii="Helvetica" w:hAnsi="Helvetica" w:cs="Helvetica"/>
          <w:color w:val="354450"/>
          <w:sz w:val="18"/>
          <w:szCs w:val="18"/>
        </w:rPr>
        <w:br/>
        <w:t>2. mandat: A (25)</w:t>
      </w:r>
      <w:r>
        <w:rPr>
          <w:rFonts w:ascii="Helvetica" w:hAnsi="Helvetica" w:cs="Helvetica"/>
          <w:color w:val="354450"/>
          <w:sz w:val="18"/>
          <w:szCs w:val="18"/>
        </w:rPr>
        <w:br/>
        <w:t>3. mandat D (16)</w:t>
      </w:r>
      <w:r>
        <w:rPr>
          <w:rFonts w:ascii="Helvetica" w:hAnsi="Helvetica" w:cs="Helvetica"/>
          <w:color w:val="354450"/>
          <w:sz w:val="18"/>
          <w:szCs w:val="18"/>
        </w:rPr>
        <w:br/>
        <w:t>4. mandat: B (15,5)</w:t>
      </w:r>
      <w:r>
        <w:rPr>
          <w:rFonts w:ascii="Helvetica" w:hAnsi="Helvetica" w:cs="Helvetica"/>
          <w:color w:val="354450"/>
          <w:sz w:val="18"/>
          <w:szCs w:val="18"/>
        </w:rPr>
        <w:br/>
        <w:t>5. mandat A (12,5)</w:t>
      </w:r>
      <w:r>
        <w:rPr>
          <w:rFonts w:ascii="Helvetica" w:hAnsi="Helvetica" w:cs="Helvetica"/>
          <w:color w:val="354450"/>
          <w:sz w:val="18"/>
          <w:szCs w:val="18"/>
        </w:rPr>
        <w:br/>
        <w:t>6. mandat: C (11)</w:t>
      </w:r>
      <w:r>
        <w:rPr>
          <w:rFonts w:ascii="Helvetica" w:hAnsi="Helvetica" w:cs="Helvetica"/>
          <w:color w:val="354450"/>
          <w:sz w:val="18"/>
          <w:szCs w:val="18"/>
        </w:rPr>
        <w:br/>
        <w:t>7. mandat: B (10,33)</w:t>
      </w:r>
      <w:r>
        <w:rPr>
          <w:rFonts w:ascii="Helvetica" w:hAnsi="Helvetica" w:cs="Helvetica"/>
          <w:color w:val="354450"/>
          <w:sz w:val="18"/>
          <w:szCs w:val="18"/>
        </w:rPr>
        <w:br/>
        <w:t>8. mandat: A (8,33)</w:t>
      </w:r>
    </w:p>
    <w:p w14:paraId="3031107F" w14:textId="77777777" w:rsidR="008600D7" w:rsidRDefault="008600D7" w:rsidP="008600D7">
      <w:pPr>
        <w:pStyle w:val="NormalWeb"/>
        <w:spacing w:before="0" w:beforeAutospacing="0" w:after="240" w:afterAutospacing="0"/>
        <w:textAlignment w:val="baseline"/>
        <w:rPr>
          <w:rFonts w:ascii="Helvetica" w:hAnsi="Helvetica" w:cs="Helvetica"/>
          <w:color w:val="354450"/>
          <w:sz w:val="18"/>
          <w:szCs w:val="18"/>
        </w:rPr>
      </w:pPr>
      <w:r>
        <w:rPr>
          <w:rFonts w:ascii="Helvetica" w:hAnsi="Helvetica" w:cs="Helvetica"/>
          <w:color w:val="354450"/>
          <w:sz w:val="18"/>
          <w:szCs w:val="18"/>
        </w:rPr>
        <w:t>Liste A og B får således hver tre mandater, mens liste C og D hver får et mandat. Listeforbundet flytter altså et mandat mellem liste A og D. </w:t>
      </w:r>
    </w:p>
    <w:p w14:paraId="65529E31" w14:textId="77777777" w:rsidR="008600D7" w:rsidRDefault="008600D7" w:rsidP="008600D7">
      <w:pPr>
        <w:pStyle w:val="Overskrift3"/>
        <w:spacing w:before="0" w:after="180" w:line="180" w:lineRule="atLeast"/>
        <w:textAlignment w:val="baseline"/>
        <w:rPr>
          <w:rFonts w:ascii="Helvetica" w:hAnsi="Helvetica" w:cs="Helvetica"/>
          <w:b w:val="0"/>
          <w:bCs w:val="0"/>
          <w:color w:val="211A52"/>
          <w:spacing w:val="15"/>
          <w:szCs w:val="18"/>
        </w:rPr>
      </w:pPr>
      <w:r>
        <w:rPr>
          <w:rFonts w:ascii="Helvetica" w:hAnsi="Helvetica" w:cs="Helvetica"/>
          <w:b w:val="0"/>
          <w:bCs w:val="0"/>
          <w:caps w:val="0"/>
          <w:color w:val="211A52"/>
          <w:spacing w:val="15"/>
          <w:szCs w:val="18"/>
        </w:rPr>
        <w:t>FORDELING AF MANDATER INDEN FOR EN KANDIDATLISTE</w:t>
      </w:r>
    </w:p>
    <w:p w14:paraId="2D8BB7A3" w14:textId="77777777" w:rsidR="008600D7" w:rsidRDefault="008600D7" w:rsidP="008600D7">
      <w:pPr>
        <w:pStyle w:val="NormalWeb"/>
        <w:spacing w:before="0" w:beforeAutospacing="0" w:after="240" w:afterAutospacing="0"/>
        <w:textAlignment w:val="baseline"/>
        <w:rPr>
          <w:rFonts w:ascii="Helvetica" w:hAnsi="Helvetica" w:cs="Helvetica"/>
          <w:color w:val="354450"/>
          <w:sz w:val="18"/>
          <w:szCs w:val="18"/>
        </w:rPr>
      </w:pPr>
      <w:r>
        <w:rPr>
          <w:rFonts w:ascii="Helvetica" w:hAnsi="Helvetica" w:cs="Helvetica"/>
          <w:color w:val="354450"/>
          <w:sz w:val="18"/>
          <w:szCs w:val="18"/>
        </w:rPr>
        <w:t>Efter at mandaterne er fordelt på kandidatlisterne, fordeles de mandater, der tilkommer den enkelte liste, mellem listens kandidater.</w:t>
      </w:r>
    </w:p>
    <w:p w14:paraId="6410A907" w14:textId="77777777" w:rsidR="008600D7" w:rsidRDefault="008600D7" w:rsidP="008600D7">
      <w:pPr>
        <w:pStyle w:val="Overskrift4"/>
        <w:spacing w:before="0" w:after="180" w:line="180" w:lineRule="atLeast"/>
        <w:textAlignment w:val="baseline"/>
        <w:rPr>
          <w:rFonts w:ascii="Helvetica" w:hAnsi="Helvetica" w:cs="Helvetica"/>
          <w:caps/>
          <w:color w:val="354450"/>
          <w:spacing w:val="15"/>
          <w:szCs w:val="18"/>
        </w:rPr>
      </w:pPr>
      <w:r>
        <w:rPr>
          <w:rFonts w:ascii="Helvetica" w:hAnsi="Helvetica" w:cs="Helvetica"/>
          <w:b/>
          <w:bCs/>
          <w:caps/>
          <w:color w:val="354450"/>
          <w:spacing w:val="15"/>
          <w:szCs w:val="18"/>
        </w:rPr>
        <w:t>KANDIDATLISTER MED SIDEORDNET OPSTILLING</w:t>
      </w:r>
    </w:p>
    <w:p w14:paraId="6E314FF3" w14:textId="77777777" w:rsidR="008600D7" w:rsidRDefault="008600D7" w:rsidP="008600D7">
      <w:pPr>
        <w:pStyle w:val="NormalWeb"/>
        <w:spacing w:before="0" w:beforeAutospacing="0" w:after="240" w:afterAutospacing="0"/>
        <w:textAlignment w:val="baseline"/>
        <w:rPr>
          <w:rFonts w:ascii="Helvetica" w:hAnsi="Helvetica" w:cs="Helvetica"/>
          <w:color w:val="354450"/>
          <w:sz w:val="18"/>
          <w:szCs w:val="18"/>
        </w:rPr>
      </w:pPr>
      <w:r>
        <w:rPr>
          <w:rFonts w:ascii="Helvetica" w:hAnsi="Helvetica" w:cs="Helvetica"/>
          <w:color w:val="354450"/>
          <w:sz w:val="18"/>
          <w:szCs w:val="18"/>
        </w:rPr>
        <w:t>Der skal fordeles tre mandater mellem fem kandidater på en liste. Kandidaterne har opnået følgende stemmetal:</w:t>
      </w:r>
    </w:p>
    <w:p w14:paraId="74D51862" w14:textId="77777777" w:rsidR="008600D7" w:rsidRDefault="008600D7" w:rsidP="008600D7">
      <w:pPr>
        <w:pStyle w:val="NormalWeb"/>
        <w:spacing w:before="0" w:beforeAutospacing="0" w:after="240" w:afterAutospacing="0"/>
        <w:textAlignment w:val="baseline"/>
        <w:rPr>
          <w:rFonts w:ascii="Helvetica" w:hAnsi="Helvetica" w:cs="Helvetica"/>
          <w:color w:val="354450"/>
          <w:sz w:val="18"/>
          <w:szCs w:val="18"/>
        </w:rPr>
      </w:pPr>
      <w:r>
        <w:rPr>
          <w:rFonts w:ascii="Helvetica" w:hAnsi="Helvetica" w:cs="Helvetica"/>
          <w:color w:val="354450"/>
          <w:sz w:val="18"/>
          <w:szCs w:val="18"/>
        </w:rPr>
        <w:t>A: 21</w:t>
      </w:r>
      <w:r>
        <w:rPr>
          <w:rFonts w:ascii="Helvetica" w:hAnsi="Helvetica" w:cs="Helvetica"/>
          <w:color w:val="354450"/>
          <w:sz w:val="18"/>
          <w:szCs w:val="18"/>
        </w:rPr>
        <w:br/>
        <w:t>B: 11</w:t>
      </w:r>
      <w:r>
        <w:rPr>
          <w:rFonts w:ascii="Helvetica" w:hAnsi="Helvetica" w:cs="Helvetica"/>
          <w:color w:val="354450"/>
          <w:sz w:val="18"/>
          <w:szCs w:val="18"/>
        </w:rPr>
        <w:br/>
        <w:t>C: 8</w:t>
      </w:r>
      <w:r>
        <w:rPr>
          <w:rFonts w:ascii="Helvetica" w:hAnsi="Helvetica" w:cs="Helvetica"/>
          <w:color w:val="354450"/>
          <w:sz w:val="18"/>
          <w:szCs w:val="18"/>
        </w:rPr>
        <w:br/>
        <w:t>D: 28</w:t>
      </w:r>
      <w:r>
        <w:rPr>
          <w:rFonts w:ascii="Helvetica" w:hAnsi="Helvetica" w:cs="Helvetica"/>
          <w:color w:val="354450"/>
          <w:sz w:val="18"/>
          <w:szCs w:val="18"/>
        </w:rPr>
        <w:br/>
        <w:t>E: 11</w:t>
      </w:r>
    </w:p>
    <w:p w14:paraId="2E15523A" w14:textId="77777777" w:rsidR="008600D7" w:rsidRDefault="008600D7" w:rsidP="008600D7">
      <w:pPr>
        <w:pStyle w:val="NormalWeb"/>
        <w:spacing w:before="0" w:beforeAutospacing="0" w:after="240" w:afterAutospacing="0"/>
        <w:textAlignment w:val="baseline"/>
        <w:rPr>
          <w:rFonts w:ascii="Helvetica" w:hAnsi="Helvetica" w:cs="Helvetica"/>
          <w:color w:val="354450"/>
          <w:sz w:val="18"/>
          <w:szCs w:val="18"/>
        </w:rPr>
      </w:pPr>
      <w:r>
        <w:rPr>
          <w:rFonts w:ascii="Helvetica" w:hAnsi="Helvetica" w:cs="Helvetica"/>
          <w:color w:val="354450"/>
          <w:sz w:val="18"/>
          <w:szCs w:val="18"/>
        </w:rPr>
        <w:t>Ved sideordnet opstilling sker fordelingen af mandater på grundlag af kandidaternes personlige stemmetal. Kandidater, som ikke bliver valgt, bliver suppleanter for listens mandater i samme rækkefølge. Har to kandidater opnået samme stemmetal sker fordelingen ved lodtrækning:</w:t>
      </w:r>
    </w:p>
    <w:p w14:paraId="030040D5" w14:textId="77777777" w:rsidR="008600D7" w:rsidRDefault="008600D7" w:rsidP="008600D7">
      <w:pPr>
        <w:pStyle w:val="NormalWeb"/>
        <w:spacing w:before="0" w:beforeAutospacing="0" w:after="240" w:afterAutospacing="0"/>
        <w:textAlignment w:val="baseline"/>
        <w:rPr>
          <w:rFonts w:ascii="Helvetica" w:hAnsi="Helvetica" w:cs="Helvetica"/>
          <w:color w:val="354450"/>
          <w:sz w:val="18"/>
          <w:szCs w:val="18"/>
        </w:rPr>
      </w:pPr>
      <w:r>
        <w:rPr>
          <w:rFonts w:ascii="Helvetica" w:hAnsi="Helvetica" w:cs="Helvetica"/>
          <w:color w:val="354450"/>
          <w:sz w:val="18"/>
          <w:szCs w:val="18"/>
        </w:rPr>
        <w:t>D og A får henholdsvis det første og det andet mandat. Der trækkes lod om det sidste mandat mellem B og E. Taberen bliver 1. suppleant, mens C bliver 2. suppleant.</w:t>
      </w:r>
    </w:p>
    <w:p w14:paraId="3BC3E2FA" w14:textId="77777777" w:rsidR="008600D7" w:rsidRDefault="008600D7" w:rsidP="008600D7">
      <w:pPr>
        <w:pStyle w:val="Overskrift4"/>
        <w:spacing w:before="0" w:after="180" w:line="180" w:lineRule="atLeast"/>
        <w:textAlignment w:val="baseline"/>
        <w:rPr>
          <w:rFonts w:ascii="Helvetica" w:hAnsi="Helvetica" w:cs="Helvetica"/>
          <w:caps/>
          <w:color w:val="354450"/>
          <w:spacing w:val="15"/>
          <w:szCs w:val="18"/>
        </w:rPr>
      </w:pPr>
    </w:p>
    <w:p w14:paraId="64E7621E" w14:textId="77777777" w:rsidR="008600D7" w:rsidRDefault="008600D7" w:rsidP="008600D7">
      <w:pPr>
        <w:pStyle w:val="Overskrift4"/>
        <w:spacing w:before="0" w:after="180" w:line="180" w:lineRule="atLeast"/>
        <w:textAlignment w:val="baseline"/>
        <w:rPr>
          <w:rFonts w:ascii="Helvetica" w:hAnsi="Helvetica" w:cs="Helvetica"/>
          <w:b/>
          <w:bCs/>
          <w:caps/>
          <w:color w:val="354450"/>
          <w:spacing w:val="15"/>
          <w:szCs w:val="18"/>
        </w:rPr>
      </w:pPr>
      <w:r>
        <w:rPr>
          <w:rFonts w:ascii="Helvetica" w:hAnsi="Helvetica" w:cs="Helvetica"/>
          <w:b/>
          <w:bCs/>
          <w:caps/>
          <w:color w:val="354450"/>
          <w:spacing w:val="15"/>
          <w:szCs w:val="18"/>
        </w:rPr>
        <w:t>KANDIDATLISTER MED PRIORITERET OPSTILLING</w:t>
      </w:r>
    </w:p>
    <w:p w14:paraId="1BAC0CD1" w14:textId="77777777" w:rsidR="008600D7" w:rsidRDefault="008600D7" w:rsidP="008600D7">
      <w:pPr>
        <w:pStyle w:val="NormalWeb"/>
        <w:spacing w:before="0" w:beforeAutospacing="0" w:after="240" w:afterAutospacing="0"/>
        <w:textAlignment w:val="baseline"/>
        <w:rPr>
          <w:rFonts w:ascii="Helvetica" w:hAnsi="Helvetica" w:cs="Helvetica"/>
          <w:color w:val="354450"/>
          <w:sz w:val="18"/>
          <w:szCs w:val="18"/>
        </w:rPr>
      </w:pPr>
      <w:r>
        <w:rPr>
          <w:rFonts w:ascii="Helvetica" w:hAnsi="Helvetica" w:cs="Helvetica"/>
          <w:color w:val="354450"/>
          <w:sz w:val="18"/>
          <w:szCs w:val="18"/>
        </w:rPr>
        <w:t>Der skal fordeles tre mandater mellem fem kandidater på en liste. Listen har opnået 132 stemmer, som fordeler sig på følgende måde:</w:t>
      </w:r>
    </w:p>
    <w:p w14:paraId="32746154" w14:textId="77777777" w:rsidR="008600D7" w:rsidRDefault="008600D7" w:rsidP="008600D7">
      <w:pPr>
        <w:pStyle w:val="NormalWeb"/>
        <w:spacing w:before="0" w:beforeAutospacing="0" w:after="240" w:afterAutospacing="0"/>
        <w:textAlignment w:val="baseline"/>
        <w:rPr>
          <w:rFonts w:ascii="Helvetica" w:hAnsi="Helvetica" w:cs="Helvetica"/>
          <w:color w:val="354450"/>
          <w:sz w:val="18"/>
          <w:szCs w:val="18"/>
        </w:rPr>
      </w:pPr>
      <w:r>
        <w:rPr>
          <w:rFonts w:ascii="Helvetica" w:hAnsi="Helvetica" w:cs="Helvetica"/>
          <w:color w:val="354450"/>
          <w:sz w:val="18"/>
          <w:szCs w:val="18"/>
        </w:rPr>
        <w:t>Listen: 75</w:t>
      </w:r>
      <w:r>
        <w:rPr>
          <w:rFonts w:ascii="Helvetica" w:hAnsi="Helvetica" w:cs="Helvetica"/>
          <w:color w:val="354450"/>
          <w:sz w:val="18"/>
          <w:szCs w:val="18"/>
        </w:rPr>
        <w:br/>
        <w:t>1. kandidat: 28</w:t>
      </w:r>
      <w:r>
        <w:rPr>
          <w:rFonts w:ascii="Helvetica" w:hAnsi="Helvetica" w:cs="Helvetica"/>
          <w:color w:val="354450"/>
          <w:sz w:val="18"/>
          <w:szCs w:val="18"/>
        </w:rPr>
        <w:br/>
        <w:t>2. kandidat: 14</w:t>
      </w:r>
      <w:r>
        <w:rPr>
          <w:rFonts w:ascii="Helvetica" w:hAnsi="Helvetica" w:cs="Helvetica"/>
          <w:color w:val="354450"/>
          <w:sz w:val="18"/>
          <w:szCs w:val="18"/>
        </w:rPr>
        <w:br/>
        <w:t>3. kandidat: 2</w:t>
      </w:r>
      <w:r>
        <w:rPr>
          <w:rFonts w:ascii="Helvetica" w:hAnsi="Helvetica" w:cs="Helvetica"/>
          <w:color w:val="354450"/>
          <w:sz w:val="18"/>
          <w:szCs w:val="18"/>
        </w:rPr>
        <w:br/>
        <w:t>4. kandidat: 11</w:t>
      </w:r>
      <w:r>
        <w:rPr>
          <w:rFonts w:ascii="Helvetica" w:hAnsi="Helvetica" w:cs="Helvetica"/>
          <w:color w:val="354450"/>
          <w:sz w:val="18"/>
          <w:szCs w:val="18"/>
        </w:rPr>
        <w:br/>
        <w:t>5. kandidat: 2</w:t>
      </w:r>
      <w:r>
        <w:rPr>
          <w:rFonts w:ascii="Helvetica" w:hAnsi="Helvetica" w:cs="Helvetica"/>
          <w:color w:val="354450"/>
          <w:sz w:val="18"/>
          <w:szCs w:val="18"/>
        </w:rPr>
        <w:br/>
      </w:r>
      <w:proofErr w:type="spellStart"/>
      <w:r>
        <w:rPr>
          <w:rFonts w:ascii="Helvetica" w:hAnsi="Helvetica" w:cs="Helvetica"/>
          <w:color w:val="354450"/>
          <w:sz w:val="18"/>
          <w:szCs w:val="18"/>
        </w:rPr>
        <w:t>Ialt</w:t>
      </w:r>
      <w:proofErr w:type="spellEnd"/>
      <w:r>
        <w:rPr>
          <w:rFonts w:ascii="Helvetica" w:hAnsi="Helvetica" w:cs="Helvetica"/>
          <w:color w:val="354450"/>
          <w:sz w:val="18"/>
          <w:szCs w:val="18"/>
        </w:rPr>
        <w:t>: 132</w:t>
      </w:r>
    </w:p>
    <w:p w14:paraId="35C69E38" w14:textId="77777777" w:rsidR="008600D7" w:rsidRDefault="008600D7" w:rsidP="008600D7">
      <w:pPr>
        <w:pStyle w:val="NormalWeb"/>
        <w:spacing w:before="0" w:beforeAutospacing="0" w:after="240" w:afterAutospacing="0"/>
        <w:textAlignment w:val="baseline"/>
        <w:rPr>
          <w:rFonts w:ascii="Helvetica" w:hAnsi="Helvetica" w:cs="Helvetica"/>
          <w:color w:val="354450"/>
          <w:sz w:val="18"/>
          <w:szCs w:val="18"/>
        </w:rPr>
      </w:pPr>
      <w:r>
        <w:rPr>
          <w:rFonts w:ascii="Helvetica" w:hAnsi="Helvetica" w:cs="Helvetica"/>
          <w:color w:val="354450"/>
          <w:sz w:val="18"/>
          <w:szCs w:val="18"/>
        </w:rPr>
        <w:t>Listens fordelingstal findes ved at dividere listens samlede stemmetal med det tal, der er én højere end antallet af mandater, som tilkommer listen: 132/4 = 33.</w:t>
      </w:r>
      <w:r>
        <w:rPr>
          <w:rFonts w:ascii="Helvetica" w:hAnsi="Helvetica" w:cs="Helvetica"/>
          <w:color w:val="354450"/>
          <w:sz w:val="18"/>
          <w:szCs w:val="18"/>
        </w:rPr>
        <w:br/>
        <w:t>Fordelingstal = 33.</w:t>
      </w:r>
    </w:p>
    <w:p w14:paraId="1FB0A7DB" w14:textId="77777777" w:rsidR="008600D7" w:rsidRDefault="008600D7" w:rsidP="008600D7">
      <w:pPr>
        <w:pStyle w:val="NormalWeb"/>
        <w:spacing w:before="0" w:beforeAutospacing="0" w:after="240" w:afterAutospacing="0"/>
        <w:textAlignment w:val="baseline"/>
        <w:rPr>
          <w:rFonts w:ascii="Helvetica" w:hAnsi="Helvetica" w:cs="Helvetica"/>
          <w:color w:val="354450"/>
          <w:sz w:val="18"/>
          <w:szCs w:val="18"/>
        </w:rPr>
      </w:pPr>
      <w:r>
        <w:rPr>
          <w:rFonts w:ascii="Helvetica" w:hAnsi="Helvetica" w:cs="Helvetica"/>
          <w:color w:val="354450"/>
          <w:sz w:val="18"/>
          <w:szCs w:val="18"/>
        </w:rPr>
        <w:lastRenderedPageBreak/>
        <w:t>Kandidaterne på listen tildeles listestemmer i prioriteret rækkefølge, indtil fordelingstallet er nået:</w:t>
      </w:r>
    </w:p>
    <w:p w14:paraId="57244A68" w14:textId="77777777" w:rsidR="008600D7" w:rsidRDefault="008600D7" w:rsidP="008600D7">
      <w:pPr>
        <w:pStyle w:val="NormalWeb"/>
        <w:spacing w:before="0" w:beforeAutospacing="0" w:after="240" w:afterAutospacing="0"/>
        <w:textAlignment w:val="baseline"/>
        <w:rPr>
          <w:rFonts w:ascii="Helvetica" w:hAnsi="Helvetica" w:cs="Helvetica"/>
          <w:color w:val="354450"/>
          <w:sz w:val="18"/>
          <w:szCs w:val="18"/>
        </w:rPr>
      </w:pPr>
      <w:r>
        <w:rPr>
          <w:rFonts w:ascii="Helvetica" w:hAnsi="Helvetica" w:cs="Helvetica"/>
          <w:color w:val="354450"/>
          <w:sz w:val="18"/>
          <w:szCs w:val="18"/>
        </w:rPr>
        <w:t>1. kandidat tildeles (33-28) 5 listestemmer og er derved valgt</w:t>
      </w:r>
      <w:r>
        <w:rPr>
          <w:rFonts w:ascii="Helvetica" w:hAnsi="Helvetica" w:cs="Helvetica"/>
          <w:color w:val="354450"/>
          <w:sz w:val="18"/>
          <w:szCs w:val="18"/>
        </w:rPr>
        <w:br/>
        <w:t>2. kandidat tildeles (33-14) 19 listestemmer og er dermed valgt</w:t>
      </w:r>
      <w:r>
        <w:rPr>
          <w:rFonts w:ascii="Helvetica" w:hAnsi="Helvetica" w:cs="Helvetica"/>
          <w:color w:val="354450"/>
          <w:sz w:val="18"/>
          <w:szCs w:val="18"/>
        </w:rPr>
        <w:br/>
        <w:t>3. kandidat tildeles (33-2) 31 listestemmer og er dermed valgt</w:t>
      </w:r>
    </w:p>
    <w:p w14:paraId="26476D6C" w14:textId="77777777" w:rsidR="008600D7" w:rsidRDefault="008600D7" w:rsidP="008600D7">
      <w:pPr>
        <w:pStyle w:val="NormalWeb"/>
        <w:spacing w:before="0" w:beforeAutospacing="0" w:after="240" w:afterAutospacing="0"/>
        <w:textAlignment w:val="baseline"/>
        <w:rPr>
          <w:rFonts w:ascii="Helvetica" w:hAnsi="Helvetica" w:cs="Helvetica"/>
          <w:color w:val="354450"/>
          <w:sz w:val="18"/>
          <w:szCs w:val="18"/>
        </w:rPr>
      </w:pPr>
      <w:r>
        <w:rPr>
          <w:rFonts w:ascii="Helvetica" w:hAnsi="Helvetica" w:cs="Helvetica"/>
          <w:color w:val="354450"/>
          <w:sz w:val="18"/>
          <w:szCs w:val="18"/>
        </w:rPr>
        <w:t>3. kandidat får således et mandat trods et meget lavt personligt stemmetal, idet han får del i listens stemmer.</w:t>
      </w:r>
    </w:p>
    <w:p w14:paraId="1D3D8275" w14:textId="77777777" w:rsidR="008600D7" w:rsidRDefault="008600D7" w:rsidP="008600D7">
      <w:pPr>
        <w:pStyle w:val="NormalWeb"/>
        <w:spacing w:before="0" w:beforeAutospacing="0" w:after="240" w:afterAutospacing="0"/>
        <w:textAlignment w:val="baseline"/>
        <w:rPr>
          <w:rFonts w:ascii="Helvetica" w:hAnsi="Helvetica" w:cs="Helvetica"/>
          <w:color w:val="354450"/>
          <w:sz w:val="18"/>
          <w:szCs w:val="18"/>
        </w:rPr>
      </w:pPr>
      <w:r>
        <w:rPr>
          <w:rFonts w:ascii="Helvetica" w:hAnsi="Helvetica" w:cs="Helvetica"/>
          <w:color w:val="354450"/>
          <w:sz w:val="18"/>
          <w:szCs w:val="18"/>
        </w:rPr>
        <w:t>Havde stemmerne derimod fordelt sig på følgende måde, var resultatet blevet et andet:</w:t>
      </w:r>
    </w:p>
    <w:p w14:paraId="5BC27B26" w14:textId="77777777" w:rsidR="008600D7" w:rsidRDefault="008600D7" w:rsidP="008600D7">
      <w:pPr>
        <w:pStyle w:val="NormalWeb"/>
        <w:spacing w:before="0" w:beforeAutospacing="0" w:after="240" w:afterAutospacing="0"/>
        <w:textAlignment w:val="baseline"/>
        <w:rPr>
          <w:rFonts w:ascii="Helvetica" w:hAnsi="Helvetica" w:cs="Helvetica"/>
          <w:color w:val="354450"/>
          <w:sz w:val="18"/>
          <w:szCs w:val="18"/>
        </w:rPr>
      </w:pPr>
      <w:r>
        <w:rPr>
          <w:rFonts w:ascii="Helvetica" w:hAnsi="Helvetica" w:cs="Helvetica"/>
          <w:color w:val="354450"/>
          <w:sz w:val="18"/>
          <w:szCs w:val="18"/>
        </w:rPr>
        <w:t>Listen: 38</w:t>
      </w:r>
      <w:r>
        <w:rPr>
          <w:rFonts w:ascii="Helvetica" w:hAnsi="Helvetica" w:cs="Helvetica"/>
          <w:color w:val="354450"/>
          <w:sz w:val="18"/>
          <w:szCs w:val="18"/>
        </w:rPr>
        <w:br/>
        <w:t>1. kandidat: 18</w:t>
      </w:r>
      <w:r>
        <w:rPr>
          <w:rFonts w:ascii="Helvetica" w:hAnsi="Helvetica" w:cs="Helvetica"/>
          <w:color w:val="354450"/>
          <w:sz w:val="18"/>
          <w:szCs w:val="18"/>
        </w:rPr>
        <w:br/>
        <w:t>2. kandidat: 16</w:t>
      </w:r>
      <w:r>
        <w:rPr>
          <w:rFonts w:ascii="Helvetica" w:hAnsi="Helvetica" w:cs="Helvetica"/>
          <w:color w:val="354450"/>
          <w:sz w:val="18"/>
          <w:szCs w:val="18"/>
        </w:rPr>
        <w:br/>
        <w:t>3. kandidat: 8</w:t>
      </w:r>
      <w:r>
        <w:rPr>
          <w:rFonts w:ascii="Helvetica" w:hAnsi="Helvetica" w:cs="Helvetica"/>
          <w:color w:val="354450"/>
          <w:sz w:val="18"/>
          <w:szCs w:val="18"/>
        </w:rPr>
        <w:br/>
        <w:t>4. kandidat: 46</w:t>
      </w:r>
      <w:r>
        <w:rPr>
          <w:rFonts w:ascii="Helvetica" w:hAnsi="Helvetica" w:cs="Helvetica"/>
          <w:color w:val="354450"/>
          <w:sz w:val="18"/>
          <w:szCs w:val="18"/>
        </w:rPr>
        <w:br/>
        <w:t>5. kandidat: 6</w:t>
      </w:r>
      <w:r>
        <w:rPr>
          <w:rFonts w:ascii="Helvetica" w:hAnsi="Helvetica" w:cs="Helvetica"/>
          <w:color w:val="354450"/>
          <w:sz w:val="18"/>
          <w:szCs w:val="18"/>
        </w:rPr>
        <w:br/>
      </w:r>
      <w:proofErr w:type="spellStart"/>
      <w:r>
        <w:rPr>
          <w:rFonts w:ascii="Helvetica" w:hAnsi="Helvetica" w:cs="Helvetica"/>
          <w:color w:val="354450"/>
          <w:sz w:val="18"/>
          <w:szCs w:val="18"/>
        </w:rPr>
        <w:t>Ialt</w:t>
      </w:r>
      <w:proofErr w:type="spellEnd"/>
      <w:r>
        <w:rPr>
          <w:rFonts w:ascii="Helvetica" w:hAnsi="Helvetica" w:cs="Helvetica"/>
          <w:color w:val="354450"/>
          <w:sz w:val="18"/>
          <w:szCs w:val="18"/>
        </w:rPr>
        <w:t>: 132</w:t>
      </w:r>
    </w:p>
    <w:p w14:paraId="4EFB46EE" w14:textId="77777777" w:rsidR="008600D7" w:rsidRDefault="008600D7" w:rsidP="008600D7">
      <w:pPr>
        <w:pStyle w:val="NormalWeb"/>
        <w:spacing w:before="0" w:beforeAutospacing="0" w:after="240" w:afterAutospacing="0"/>
        <w:textAlignment w:val="baseline"/>
        <w:rPr>
          <w:rFonts w:ascii="Helvetica" w:hAnsi="Helvetica" w:cs="Helvetica"/>
          <w:color w:val="354450"/>
          <w:sz w:val="18"/>
          <w:szCs w:val="18"/>
        </w:rPr>
      </w:pPr>
      <w:r>
        <w:rPr>
          <w:rFonts w:ascii="Helvetica" w:hAnsi="Helvetica" w:cs="Helvetica"/>
          <w:color w:val="354450"/>
          <w:sz w:val="18"/>
          <w:szCs w:val="18"/>
        </w:rPr>
        <w:t>Fordelingstal (132/4) = 33.</w:t>
      </w:r>
    </w:p>
    <w:p w14:paraId="18DD0868" w14:textId="77777777" w:rsidR="008600D7" w:rsidRDefault="008600D7" w:rsidP="008600D7">
      <w:pPr>
        <w:pStyle w:val="NormalWeb"/>
        <w:spacing w:before="0" w:beforeAutospacing="0" w:after="240" w:afterAutospacing="0"/>
        <w:textAlignment w:val="baseline"/>
        <w:rPr>
          <w:rFonts w:ascii="Helvetica" w:hAnsi="Helvetica" w:cs="Helvetica"/>
          <w:color w:val="354450"/>
          <w:sz w:val="18"/>
          <w:szCs w:val="18"/>
        </w:rPr>
      </w:pPr>
      <w:r>
        <w:rPr>
          <w:rFonts w:ascii="Helvetica" w:hAnsi="Helvetica" w:cs="Helvetica"/>
          <w:color w:val="354450"/>
          <w:sz w:val="18"/>
          <w:szCs w:val="18"/>
        </w:rPr>
        <w:t xml:space="preserve">kandidaterne på listen tildeles listestemmer i prioriteret rækkefølge, indtil </w:t>
      </w:r>
      <w:proofErr w:type="spellStart"/>
      <w:r>
        <w:rPr>
          <w:rFonts w:ascii="Helvetica" w:hAnsi="Helvetica" w:cs="Helvetica"/>
          <w:color w:val="354450"/>
          <w:sz w:val="18"/>
          <w:szCs w:val="18"/>
        </w:rPr>
        <w:t>fordelinstallet</w:t>
      </w:r>
      <w:proofErr w:type="spellEnd"/>
      <w:r>
        <w:rPr>
          <w:rFonts w:ascii="Helvetica" w:hAnsi="Helvetica" w:cs="Helvetica"/>
          <w:color w:val="354450"/>
          <w:sz w:val="18"/>
          <w:szCs w:val="18"/>
        </w:rPr>
        <w:t xml:space="preserve"> er nået:</w:t>
      </w:r>
    </w:p>
    <w:p w14:paraId="72983F7E" w14:textId="77777777" w:rsidR="008600D7" w:rsidRDefault="008600D7" w:rsidP="008600D7">
      <w:pPr>
        <w:pStyle w:val="NormalWeb"/>
        <w:spacing w:before="0" w:beforeAutospacing="0" w:after="240" w:afterAutospacing="0"/>
        <w:textAlignment w:val="baseline"/>
        <w:rPr>
          <w:rFonts w:ascii="Helvetica" w:hAnsi="Helvetica" w:cs="Helvetica"/>
          <w:color w:val="354450"/>
          <w:sz w:val="18"/>
          <w:szCs w:val="18"/>
        </w:rPr>
      </w:pPr>
      <w:r>
        <w:rPr>
          <w:rFonts w:ascii="Helvetica" w:hAnsi="Helvetica" w:cs="Helvetica"/>
          <w:color w:val="354450"/>
          <w:sz w:val="18"/>
          <w:szCs w:val="18"/>
        </w:rPr>
        <w:t>1. kandidat tildeles (33-18) 15 listestemmer og er derved valgt</w:t>
      </w:r>
      <w:r>
        <w:rPr>
          <w:rFonts w:ascii="Helvetica" w:hAnsi="Helvetica" w:cs="Helvetica"/>
          <w:color w:val="354450"/>
          <w:sz w:val="18"/>
          <w:szCs w:val="18"/>
        </w:rPr>
        <w:br/>
        <w:t>2. kandidat tildeles (33-16) 17 listestemmer og er dermed valgt</w:t>
      </w:r>
      <w:r>
        <w:rPr>
          <w:rFonts w:ascii="Helvetica" w:hAnsi="Helvetica" w:cs="Helvetica"/>
          <w:color w:val="354450"/>
          <w:sz w:val="18"/>
          <w:szCs w:val="18"/>
        </w:rPr>
        <w:br/>
        <w:t xml:space="preserve">3. kandidat får de resterende listestemmer (6 </w:t>
      </w:r>
      <w:proofErr w:type="spellStart"/>
      <w:r>
        <w:rPr>
          <w:rFonts w:ascii="Helvetica" w:hAnsi="Helvetica" w:cs="Helvetica"/>
          <w:color w:val="354450"/>
          <w:sz w:val="18"/>
          <w:szCs w:val="18"/>
        </w:rPr>
        <w:t>lsitestemmer</w:t>
      </w:r>
      <w:proofErr w:type="spellEnd"/>
      <w:r>
        <w:rPr>
          <w:rFonts w:ascii="Helvetica" w:hAnsi="Helvetica" w:cs="Helvetica"/>
          <w:color w:val="354450"/>
          <w:sz w:val="18"/>
          <w:szCs w:val="18"/>
        </w:rPr>
        <w:t>), men opnår ikke fordelingstallet 33.</w:t>
      </w:r>
    </w:p>
    <w:p w14:paraId="55C8AA13" w14:textId="77777777" w:rsidR="008600D7" w:rsidRDefault="008600D7" w:rsidP="008600D7">
      <w:pPr>
        <w:pStyle w:val="NormalWeb"/>
        <w:spacing w:before="0" w:beforeAutospacing="0" w:after="240" w:afterAutospacing="0"/>
        <w:textAlignment w:val="baseline"/>
        <w:rPr>
          <w:rFonts w:ascii="Helvetica" w:hAnsi="Helvetica" w:cs="Helvetica"/>
          <w:color w:val="354450"/>
          <w:sz w:val="18"/>
          <w:szCs w:val="18"/>
        </w:rPr>
      </w:pPr>
      <w:r>
        <w:rPr>
          <w:rFonts w:ascii="Helvetica" w:hAnsi="Helvetica" w:cs="Helvetica"/>
          <w:color w:val="354450"/>
          <w:sz w:val="18"/>
          <w:szCs w:val="18"/>
        </w:rPr>
        <w:t>3. kandidat konkurrerer derfor om det resterende mandat med de øvrige kandidater uden prioritering. Da 4. kandidat har opnået et højt personligt stemmetal, får han det tredje mandat, mens 3. og 5. kandidat bliver suppleant i nævnte rækkefølge.</w:t>
      </w:r>
    </w:p>
    <w:p w14:paraId="0E318AEC" w14:textId="77777777" w:rsidR="008600D7" w:rsidRDefault="008600D7" w:rsidP="008600D7">
      <w:pPr>
        <w:pStyle w:val="NormalWeb"/>
        <w:spacing w:before="0" w:beforeAutospacing="0" w:after="240" w:afterAutospacing="0"/>
        <w:textAlignment w:val="baseline"/>
        <w:rPr>
          <w:rFonts w:ascii="Helvetica" w:hAnsi="Helvetica" w:cs="Helvetica"/>
          <w:color w:val="354450"/>
          <w:sz w:val="18"/>
          <w:szCs w:val="18"/>
        </w:rPr>
      </w:pPr>
      <w:r>
        <w:rPr>
          <w:rFonts w:ascii="Helvetica" w:hAnsi="Helvetica" w:cs="Helvetica"/>
          <w:color w:val="354450"/>
          <w:sz w:val="18"/>
          <w:szCs w:val="18"/>
        </w:rPr>
        <w:t>4. kandidat har således "sprængt listen".</w:t>
      </w:r>
    </w:p>
    <w:p w14:paraId="1DAB486B" w14:textId="77777777" w:rsidR="008600D7" w:rsidRDefault="008600D7" w:rsidP="008600D7">
      <w:pPr>
        <w:pStyle w:val="NormalWeb"/>
        <w:spacing w:before="0" w:beforeAutospacing="0" w:after="240" w:afterAutospacing="0"/>
        <w:textAlignment w:val="baseline"/>
        <w:rPr>
          <w:rFonts w:ascii="Helvetica" w:hAnsi="Helvetica" w:cs="Helvetica"/>
          <w:color w:val="354450"/>
          <w:sz w:val="18"/>
          <w:szCs w:val="18"/>
        </w:rPr>
      </w:pPr>
      <w:r>
        <w:rPr>
          <w:rFonts w:ascii="Helvetica" w:hAnsi="Helvetica" w:cs="Helvetica"/>
          <w:color w:val="354450"/>
          <w:sz w:val="18"/>
          <w:szCs w:val="18"/>
        </w:rPr>
        <w:t>Kan ingen af kandidaterne opnå fordelingstallet, vælges den med højeste personlige stemmetal.</w:t>
      </w:r>
    </w:p>
    <w:p w14:paraId="336A06A3" w14:textId="77777777" w:rsidR="00C177CD" w:rsidRPr="00955F3C" w:rsidRDefault="00C177CD">
      <w:pPr>
        <w:rPr>
          <w:color w:val="002060"/>
        </w:rPr>
      </w:pPr>
    </w:p>
    <w:p w14:paraId="058D59C9" w14:textId="77777777" w:rsidR="00C177CD" w:rsidRPr="00955F3C" w:rsidRDefault="00C177CD">
      <w:pPr>
        <w:rPr>
          <w:color w:val="002060"/>
        </w:rPr>
      </w:pPr>
    </w:p>
    <w:p w14:paraId="1ABA1AD6" w14:textId="77777777" w:rsidR="00807A5A" w:rsidRPr="00807A5A" w:rsidRDefault="00807A5A" w:rsidP="00807A5A">
      <w:pPr>
        <w:spacing w:line="240" w:lineRule="auto"/>
        <w:rPr>
          <w:lang w:val="pt-BR"/>
        </w:rPr>
      </w:pPr>
    </w:p>
    <w:sectPr w:rsidR="00807A5A" w:rsidRPr="00807A5A" w:rsidSect="0087381C">
      <w:footerReference w:type="even" r:id="rId10"/>
      <w:footerReference w:type="default" r:id="rId11"/>
      <w:headerReference w:type="first" r:id="rId12"/>
      <w:footerReference w:type="first" r:id="rId13"/>
      <w:pgSz w:w="11906" w:h="16838"/>
      <w:pgMar w:top="1985" w:right="1247" w:bottom="1701" w:left="124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C73D3" w14:textId="77777777" w:rsidR="008600D7" w:rsidRDefault="008600D7">
      <w:r>
        <w:separator/>
      </w:r>
    </w:p>
    <w:p w14:paraId="55440F76" w14:textId="77777777" w:rsidR="008600D7" w:rsidRDefault="008600D7"/>
  </w:endnote>
  <w:endnote w:type="continuationSeparator" w:id="0">
    <w:p w14:paraId="6424A61D" w14:textId="77777777" w:rsidR="008600D7" w:rsidRDefault="008600D7">
      <w:r>
        <w:continuationSeparator/>
      </w:r>
    </w:p>
    <w:p w14:paraId="6D05902E" w14:textId="77777777" w:rsidR="008600D7" w:rsidRDefault="008600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FC358" w14:textId="77777777" w:rsidR="00FC39BF" w:rsidRDefault="00FC39BF" w:rsidP="00FC39B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7445C9BA" w14:textId="77777777" w:rsidR="00FC39BF" w:rsidRDefault="00FC39BF" w:rsidP="00FC39BF">
    <w:pPr>
      <w:pStyle w:val="Sidefod"/>
      <w:ind w:right="360"/>
    </w:pPr>
  </w:p>
  <w:p w14:paraId="3458DEB4" w14:textId="77777777" w:rsidR="00E24AA6" w:rsidRDefault="00E24A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E98EF" w14:textId="77777777" w:rsidR="00FC39BF" w:rsidRDefault="00FC39BF" w:rsidP="00163013">
    <w:pPr>
      <w:pStyle w:val="Sidefod"/>
      <w:framePr w:wrap="around" w:vAnchor="text" w:hAnchor="margin" w:xAlign="right" w:y="1"/>
      <w:jc w:val="center"/>
      <w:rPr>
        <w:rStyle w:val="Sidetal"/>
      </w:rPr>
    </w:pPr>
    <w:r>
      <w:rPr>
        <w:rStyle w:val="Sidetal"/>
      </w:rPr>
      <w:fldChar w:fldCharType="begin"/>
    </w:r>
    <w:r>
      <w:rPr>
        <w:rStyle w:val="Sidetal"/>
      </w:rPr>
      <w:instrText xml:space="preserve">PAGE  </w:instrText>
    </w:r>
    <w:r>
      <w:rPr>
        <w:rStyle w:val="Sidetal"/>
      </w:rPr>
      <w:fldChar w:fldCharType="separate"/>
    </w:r>
    <w:r w:rsidR="00FD4A62">
      <w:rPr>
        <w:rStyle w:val="Sidetal"/>
        <w:noProof/>
      </w:rPr>
      <w:t>6</w:t>
    </w:r>
    <w:r>
      <w:rPr>
        <w:rStyle w:val="Sidetal"/>
      </w:rPr>
      <w:fldChar w:fldCharType="end"/>
    </w:r>
  </w:p>
  <w:p w14:paraId="773DD6D2" w14:textId="77777777" w:rsidR="00FC39BF" w:rsidRDefault="00FC39BF" w:rsidP="00FC39BF">
    <w:pPr>
      <w:pStyle w:val="Sidefod"/>
      <w:ind w:right="360"/>
    </w:pPr>
  </w:p>
  <w:p w14:paraId="1A6739DE" w14:textId="77777777" w:rsidR="00E24AA6" w:rsidRDefault="00E24A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592C" w14:textId="77777777" w:rsidR="00FD4A62" w:rsidRDefault="00FD4A62" w:rsidP="00CD033E">
    <w:pPr>
      <w:pStyle w:val="Sidefod"/>
      <w:jc w:val="center"/>
    </w:pPr>
    <w:r w:rsidRPr="00FD4A62">
      <w:rPr>
        <w:sz w:val="16"/>
      </w:rPr>
      <w:fldChar w:fldCharType="begin"/>
    </w:r>
    <w:r w:rsidRPr="00FD4A62">
      <w:rPr>
        <w:sz w:val="16"/>
      </w:rPr>
      <w:instrText>PAGE   \* MERGEFORMAT</w:instrText>
    </w:r>
    <w:r w:rsidRPr="00FD4A62">
      <w:rPr>
        <w:sz w:val="16"/>
      </w:rPr>
      <w:fldChar w:fldCharType="separate"/>
    </w:r>
    <w:r w:rsidR="00061F7C">
      <w:rPr>
        <w:noProof/>
        <w:sz w:val="16"/>
      </w:rPr>
      <w:t>1</w:t>
    </w:r>
    <w:r w:rsidRPr="00FD4A62">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43AA9" w14:textId="77777777" w:rsidR="008600D7" w:rsidRDefault="008600D7">
      <w:r>
        <w:separator/>
      </w:r>
    </w:p>
    <w:p w14:paraId="676B6B11" w14:textId="77777777" w:rsidR="008600D7" w:rsidRDefault="008600D7"/>
  </w:footnote>
  <w:footnote w:type="continuationSeparator" w:id="0">
    <w:p w14:paraId="0F647906" w14:textId="77777777" w:rsidR="008600D7" w:rsidRDefault="008600D7">
      <w:r>
        <w:continuationSeparator/>
      </w:r>
    </w:p>
    <w:p w14:paraId="1C839E65" w14:textId="77777777" w:rsidR="008600D7" w:rsidRDefault="008600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F8E2" w14:textId="77777777" w:rsidR="00FD4A62" w:rsidRDefault="0087381C" w:rsidP="00FD4A62">
    <w:pPr>
      <w:pStyle w:val="Sidehoved"/>
      <w:jc w:val="center"/>
    </w:pPr>
    <w:r>
      <w:rPr>
        <w:noProof/>
      </w:rPr>
      <w:drawing>
        <wp:anchor distT="0" distB="0" distL="114300" distR="114300" simplePos="0" relativeHeight="251659264" behindDoc="0" locked="0" layoutInCell="1" allowOverlap="1" wp14:anchorId="7CF9ED47" wp14:editId="1B10BEA5">
          <wp:simplePos x="0" y="0"/>
          <wp:positionH relativeFrom="column">
            <wp:posOffset>4283092</wp:posOffset>
          </wp:positionH>
          <wp:positionV relativeFrom="paragraph">
            <wp:posOffset>-33655</wp:posOffset>
          </wp:positionV>
          <wp:extent cx="1682115" cy="419735"/>
          <wp:effectExtent l="0" t="0" r="0" b="0"/>
          <wp:wrapSquare wrapText="bothSides"/>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2115" cy="41973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0D7"/>
    <w:rsid w:val="00060002"/>
    <w:rsid w:val="00061F7C"/>
    <w:rsid w:val="00080C9F"/>
    <w:rsid w:val="000B1A1C"/>
    <w:rsid w:val="000F523C"/>
    <w:rsid w:val="001214F8"/>
    <w:rsid w:val="00121B99"/>
    <w:rsid w:val="00163013"/>
    <w:rsid w:val="00166302"/>
    <w:rsid w:val="001E2502"/>
    <w:rsid w:val="0022413C"/>
    <w:rsid w:val="002307F7"/>
    <w:rsid w:val="00237028"/>
    <w:rsid w:val="002B70C7"/>
    <w:rsid w:val="002D2433"/>
    <w:rsid w:val="00306E49"/>
    <w:rsid w:val="00351373"/>
    <w:rsid w:val="00385EB7"/>
    <w:rsid w:val="003949D4"/>
    <w:rsid w:val="003D44B3"/>
    <w:rsid w:val="003E67FE"/>
    <w:rsid w:val="00402A44"/>
    <w:rsid w:val="0040348C"/>
    <w:rsid w:val="0042369B"/>
    <w:rsid w:val="00486448"/>
    <w:rsid w:val="004F7C48"/>
    <w:rsid w:val="00552EBC"/>
    <w:rsid w:val="0055567B"/>
    <w:rsid w:val="0056006A"/>
    <w:rsid w:val="005714D5"/>
    <w:rsid w:val="005D6F38"/>
    <w:rsid w:val="005D768A"/>
    <w:rsid w:val="005F68B7"/>
    <w:rsid w:val="006E040F"/>
    <w:rsid w:val="00763F74"/>
    <w:rsid w:val="007A16F2"/>
    <w:rsid w:val="00807A5A"/>
    <w:rsid w:val="00834602"/>
    <w:rsid w:val="008525CF"/>
    <w:rsid w:val="008600D7"/>
    <w:rsid w:val="00861F88"/>
    <w:rsid w:val="0087381C"/>
    <w:rsid w:val="008B7879"/>
    <w:rsid w:val="00906C31"/>
    <w:rsid w:val="00913864"/>
    <w:rsid w:val="00927076"/>
    <w:rsid w:val="00955F3C"/>
    <w:rsid w:val="00992646"/>
    <w:rsid w:val="009B4AC7"/>
    <w:rsid w:val="009D1939"/>
    <w:rsid w:val="00A2276C"/>
    <w:rsid w:val="00A51035"/>
    <w:rsid w:val="00A567B7"/>
    <w:rsid w:val="00A7426A"/>
    <w:rsid w:val="00A912BB"/>
    <w:rsid w:val="00AA319B"/>
    <w:rsid w:val="00AC66DC"/>
    <w:rsid w:val="00B154A2"/>
    <w:rsid w:val="00BC2F35"/>
    <w:rsid w:val="00BC51F9"/>
    <w:rsid w:val="00C177CD"/>
    <w:rsid w:val="00C31B82"/>
    <w:rsid w:val="00C70AD4"/>
    <w:rsid w:val="00C9056C"/>
    <w:rsid w:val="00CA171B"/>
    <w:rsid w:val="00CD033E"/>
    <w:rsid w:val="00D01BFA"/>
    <w:rsid w:val="00D1361C"/>
    <w:rsid w:val="00D21A64"/>
    <w:rsid w:val="00D353ED"/>
    <w:rsid w:val="00DA03EB"/>
    <w:rsid w:val="00DA36A2"/>
    <w:rsid w:val="00E24AA6"/>
    <w:rsid w:val="00E35EC0"/>
    <w:rsid w:val="00EB2B26"/>
    <w:rsid w:val="00ED23C5"/>
    <w:rsid w:val="00EF01CF"/>
    <w:rsid w:val="00EF2347"/>
    <w:rsid w:val="00F12451"/>
    <w:rsid w:val="00F35960"/>
    <w:rsid w:val="00F43CE4"/>
    <w:rsid w:val="00F473D9"/>
    <w:rsid w:val="00F84F1A"/>
    <w:rsid w:val="00FC39BF"/>
    <w:rsid w:val="00FD2C89"/>
    <w:rsid w:val="00FD4A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68D22D8D"/>
  <w15:docId w15:val="{C54BCCCA-2F5B-4CA8-B04A-0B1A15FC2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2347"/>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8600D7"/>
    <w:pPr>
      <w:keepNext/>
      <w:outlineLvl w:val="0"/>
    </w:pPr>
    <w:rPr>
      <w:rFonts w:cs="Arial"/>
      <w:b/>
      <w:bCs/>
      <w:caps/>
      <w:color w:val="002060"/>
      <w:sz w:val="32"/>
      <w:szCs w:val="32"/>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paragraph" w:styleId="Overskrift4">
    <w:name w:val="heading 4"/>
    <w:basedOn w:val="Normal"/>
    <w:next w:val="Normal"/>
    <w:link w:val="Overskrift4Tegn"/>
    <w:semiHidden/>
    <w:unhideWhenUsed/>
    <w:qFormat/>
    <w:rsid w:val="008600D7"/>
    <w:pPr>
      <w:keepNext/>
      <w:keepLines/>
      <w:spacing w:before="40"/>
      <w:outlineLvl w:val="3"/>
    </w:pPr>
    <w:rPr>
      <w:rFonts w:asciiTheme="majorHAnsi" w:eastAsiaTheme="majorEastAsia" w:hAnsiTheme="majorHAnsi" w:cstheme="majorBidi"/>
      <w:i/>
      <w:iCs/>
      <w:color w:val="393657"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customStyle="1" w:styleId="AAUnavnetrk1">
    <w:name w:val="AAU navnetræk1"/>
    <w:basedOn w:val="Normal"/>
    <w:pPr>
      <w:spacing w:line="280" w:lineRule="exact"/>
    </w:pPr>
    <w:rPr>
      <w:rFonts w:ascii="Times" w:hAnsi="Times" w:cs="Arial"/>
      <w:spacing w:val="42"/>
      <w:sz w:val="22"/>
      <w:szCs w:val="22"/>
      <w:lang w:val="en-US" w:eastAsia="en-US"/>
    </w:rPr>
  </w:style>
  <w:style w:type="paragraph" w:customStyle="1" w:styleId="AAUnavnetrk2">
    <w:name w:val="AAU navnetræk2"/>
    <w:basedOn w:val="Normal"/>
    <w:pPr>
      <w:spacing w:line="280" w:lineRule="exact"/>
    </w:pPr>
    <w:rPr>
      <w:rFonts w:ascii="Times" w:hAnsi="Times" w:cs="Arial"/>
      <w:spacing w:val="28"/>
      <w:sz w:val="16"/>
      <w:szCs w:val="16"/>
      <w:lang w:val="en-US" w:eastAsia="en-US"/>
    </w:rPr>
  </w:style>
  <w:style w:type="paragraph" w:customStyle="1" w:styleId="AAUtitel">
    <w:name w:val="AAU titel"/>
    <w:basedOn w:val="Normal"/>
    <w:rsid w:val="005D768A"/>
    <w:pPr>
      <w:spacing w:line="560" w:lineRule="exact"/>
    </w:pPr>
    <w:rPr>
      <w:rFonts w:cs="Arial"/>
      <w:b/>
      <w:spacing w:val="12"/>
      <w:sz w:val="48"/>
      <w:szCs w:val="51"/>
    </w:rPr>
  </w:style>
  <w:style w:type="paragraph" w:customStyle="1" w:styleId="AAUundertitel">
    <w:name w:val="AAU undertitel"/>
    <w:basedOn w:val="Normal"/>
    <w:rsid w:val="005D768A"/>
    <w:pPr>
      <w:spacing w:line="560" w:lineRule="exact"/>
    </w:pPr>
    <w:rPr>
      <w:rFonts w:cs="Arial"/>
      <w:spacing w:val="14"/>
      <w:sz w:val="36"/>
      <w:szCs w:val="40"/>
    </w:rPr>
  </w:style>
  <w:style w:type="character" w:customStyle="1" w:styleId="SidehovedTegn">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customStyle="1" w:styleId="Noparagraphstyle">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customStyle="1" w:styleId="MarkeringsbobletekstTegn">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customStyle="1" w:styleId="CitatTegn">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rsid w:val="00FD4A6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eastAsiaTheme="minorEastAsia" w:hAnsiTheme="minorHAnsi" w:cstheme="minorBidi"/>
      <w:color w:val="4B3CBD" w:themeColor="text1" w:themeTint="A5"/>
      <w:spacing w:val="15"/>
      <w:sz w:val="22"/>
      <w:szCs w:val="22"/>
    </w:rPr>
  </w:style>
  <w:style w:type="character" w:customStyle="1" w:styleId="UndertitelTegn">
    <w:name w:val="Undertitel Tegn"/>
    <w:basedOn w:val="Standardskrifttypeiafsnit"/>
    <w:link w:val="Undertitel"/>
    <w:rsid w:val="00FD4A62"/>
    <w:rPr>
      <w:rFonts w:asciiTheme="minorHAnsi" w:eastAsiaTheme="minorEastAsia" w:hAnsiTheme="minorHAnsi"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customStyle="1" w:styleId="SidefodTegn">
    <w:name w:val="Sidefod Tegn"/>
    <w:basedOn w:val="Standardskrifttypeiafsnit"/>
    <w:link w:val="Sidefod"/>
    <w:uiPriority w:val="99"/>
    <w:rsid w:val="00FD4A62"/>
    <w:rPr>
      <w:rFonts w:ascii="Arial" w:hAnsi="Arial"/>
      <w:color w:val="54616E"/>
      <w:spacing w:val="20"/>
      <w:sz w:val="18"/>
      <w:szCs w:val="24"/>
    </w:rPr>
  </w:style>
  <w:style w:type="character" w:customStyle="1" w:styleId="Overskrift4Tegn">
    <w:name w:val="Overskrift 4 Tegn"/>
    <w:basedOn w:val="Standardskrifttypeiafsnit"/>
    <w:link w:val="Overskrift4"/>
    <w:semiHidden/>
    <w:rsid w:val="008600D7"/>
    <w:rPr>
      <w:rFonts w:asciiTheme="majorHAnsi" w:eastAsiaTheme="majorEastAsia" w:hAnsiTheme="majorHAnsi" w:cstheme="majorBidi"/>
      <w:i/>
      <w:iCs/>
      <w:color w:val="393657" w:themeColor="accent1" w:themeShade="BF"/>
      <w:spacing w:val="20"/>
      <w:sz w:val="18"/>
      <w:szCs w:val="24"/>
    </w:rPr>
  </w:style>
  <w:style w:type="paragraph" w:styleId="NormalWeb">
    <w:name w:val="Normal (Web)"/>
    <w:basedOn w:val="Normal"/>
    <w:uiPriority w:val="99"/>
    <w:unhideWhenUsed/>
    <w:rsid w:val="008600D7"/>
    <w:pPr>
      <w:spacing w:before="100" w:beforeAutospacing="1" w:after="100" w:afterAutospacing="1" w:line="240" w:lineRule="auto"/>
    </w:pPr>
    <w:rPr>
      <w:rFonts w:ascii="Times New Roman" w:hAnsi="Times New Roman"/>
      <w:color w:val="auto"/>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 w:id="167715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44811465383E943B92E1D8FB4ACE096" ma:contentTypeVersion="2" ma:contentTypeDescription="Opret et nyt dokument." ma:contentTypeScope="" ma:versionID="406042b88fc1e58a3b152e7002a70182">
  <xsd:schema xmlns:xsd="http://www.w3.org/2001/XMLSchema" xmlns:xs="http://www.w3.org/2001/XMLSchema" xmlns:p="http://schemas.microsoft.com/office/2006/metadata/properties" xmlns:ns2="bfb3083c-c57b-4611-a9bc-f653d3097a5f" targetNamespace="http://schemas.microsoft.com/office/2006/metadata/properties" ma:root="true" ma:fieldsID="89f0d00725625017c110fcd8825dd4dc" ns2:_="">
    <xsd:import namespace="bfb3083c-c57b-4611-a9bc-f653d3097a5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3083c-c57b-4611-a9bc-f653d3097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CB0CA-C4B5-43A5-B70A-C921A80E60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8C7394-C14F-4E1A-A74C-B07FD38600B3}">
  <ds:schemaRefs>
    <ds:schemaRef ds:uri="http://schemas.microsoft.com/sharepoint/v3/contenttype/forms"/>
  </ds:schemaRefs>
</ds:datastoreItem>
</file>

<file path=customXml/itemProps3.xml><?xml version="1.0" encoding="utf-8"?>
<ds:datastoreItem xmlns:ds="http://schemas.openxmlformats.org/officeDocument/2006/customXml" ds:itemID="{879F666E-2B1D-43F7-8EA7-46AAE8900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3083c-c57b-4611-a9bc-f653d3097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9066C0-752E-4086-ABF2-6C8B68542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(DA)</Template>
  <TotalTime>5</TotalTime>
  <Pages>3</Pages>
  <Words>712</Words>
  <Characters>3723</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4427</CharactersWithSpaces>
  <SharedDoc>false</SharedDoc>
  <HLinks>
    <vt:vector size="90" baseType="variant">
      <vt:variant>
        <vt:i4>1572919</vt:i4>
      </vt:variant>
      <vt:variant>
        <vt:i4>86</vt:i4>
      </vt:variant>
      <vt:variant>
        <vt:i4>0</vt:i4>
      </vt:variant>
      <vt:variant>
        <vt:i4>5</vt:i4>
      </vt:variant>
      <vt:variant>
        <vt:lpwstr/>
      </vt:variant>
      <vt:variant>
        <vt:lpwstr>_Toc381362363</vt:lpwstr>
      </vt:variant>
      <vt:variant>
        <vt:i4>1572919</vt:i4>
      </vt:variant>
      <vt:variant>
        <vt:i4>80</vt:i4>
      </vt:variant>
      <vt:variant>
        <vt:i4>0</vt:i4>
      </vt:variant>
      <vt:variant>
        <vt:i4>5</vt:i4>
      </vt:variant>
      <vt:variant>
        <vt:lpwstr/>
      </vt:variant>
      <vt:variant>
        <vt:lpwstr>_Toc381362362</vt:lpwstr>
      </vt:variant>
      <vt:variant>
        <vt:i4>1572919</vt:i4>
      </vt:variant>
      <vt:variant>
        <vt:i4>74</vt:i4>
      </vt:variant>
      <vt:variant>
        <vt:i4>0</vt:i4>
      </vt:variant>
      <vt:variant>
        <vt:i4>5</vt:i4>
      </vt:variant>
      <vt:variant>
        <vt:lpwstr/>
      </vt:variant>
      <vt:variant>
        <vt:lpwstr>_Toc381362361</vt:lpwstr>
      </vt:variant>
      <vt:variant>
        <vt:i4>1572919</vt:i4>
      </vt:variant>
      <vt:variant>
        <vt:i4>68</vt:i4>
      </vt:variant>
      <vt:variant>
        <vt:i4>0</vt:i4>
      </vt:variant>
      <vt:variant>
        <vt:i4>5</vt:i4>
      </vt:variant>
      <vt:variant>
        <vt:lpwstr/>
      </vt:variant>
      <vt:variant>
        <vt:lpwstr>_Toc381362360</vt:lpwstr>
      </vt:variant>
      <vt:variant>
        <vt:i4>1769527</vt:i4>
      </vt:variant>
      <vt:variant>
        <vt:i4>62</vt:i4>
      </vt:variant>
      <vt:variant>
        <vt:i4>0</vt:i4>
      </vt:variant>
      <vt:variant>
        <vt:i4>5</vt:i4>
      </vt:variant>
      <vt:variant>
        <vt:lpwstr/>
      </vt:variant>
      <vt:variant>
        <vt:lpwstr>_Toc381362359</vt:lpwstr>
      </vt:variant>
      <vt:variant>
        <vt:i4>1769527</vt:i4>
      </vt:variant>
      <vt:variant>
        <vt:i4>56</vt:i4>
      </vt:variant>
      <vt:variant>
        <vt:i4>0</vt:i4>
      </vt:variant>
      <vt:variant>
        <vt:i4>5</vt:i4>
      </vt:variant>
      <vt:variant>
        <vt:lpwstr/>
      </vt:variant>
      <vt:variant>
        <vt:lpwstr>_Toc381362358</vt:lpwstr>
      </vt:variant>
      <vt:variant>
        <vt:i4>1769527</vt:i4>
      </vt:variant>
      <vt:variant>
        <vt:i4>50</vt:i4>
      </vt:variant>
      <vt:variant>
        <vt:i4>0</vt:i4>
      </vt:variant>
      <vt:variant>
        <vt:i4>5</vt:i4>
      </vt:variant>
      <vt:variant>
        <vt:lpwstr/>
      </vt:variant>
      <vt:variant>
        <vt:lpwstr>_Toc381362357</vt:lpwstr>
      </vt:variant>
      <vt:variant>
        <vt:i4>1769527</vt:i4>
      </vt:variant>
      <vt:variant>
        <vt:i4>44</vt:i4>
      </vt:variant>
      <vt:variant>
        <vt:i4>0</vt:i4>
      </vt:variant>
      <vt:variant>
        <vt:i4>5</vt:i4>
      </vt:variant>
      <vt:variant>
        <vt:lpwstr/>
      </vt:variant>
      <vt:variant>
        <vt:lpwstr>_Toc381362356</vt:lpwstr>
      </vt:variant>
      <vt:variant>
        <vt:i4>1769527</vt:i4>
      </vt:variant>
      <vt:variant>
        <vt:i4>38</vt:i4>
      </vt:variant>
      <vt:variant>
        <vt:i4>0</vt:i4>
      </vt:variant>
      <vt:variant>
        <vt:i4>5</vt:i4>
      </vt:variant>
      <vt:variant>
        <vt:lpwstr/>
      </vt:variant>
      <vt:variant>
        <vt:lpwstr>_Toc381362355</vt:lpwstr>
      </vt:variant>
      <vt:variant>
        <vt:i4>1769527</vt:i4>
      </vt:variant>
      <vt:variant>
        <vt:i4>32</vt:i4>
      </vt:variant>
      <vt:variant>
        <vt:i4>0</vt:i4>
      </vt:variant>
      <vt:variant>
        <vt:i4>5</vt:i4>
      </vt:variant>
      <vt:variant>
        <vt:lpwstr/>
      </vt:variant>
      <vt:variant>
        <vt:lpwstr>_Toc381362354</vt:lpwstr>
      </vt:variant>
      <vt:variant>
        <vt:i4>1769527</vt:i4>
      </vt:variant>
      <vt:variant>
        <vt:i4>26</vt:i4>
      </vt:variant>
      <vt:variant>
        <vt:i4>0</vt:i4>
      </vt:variant>
      <vt:variant>
        <vt:i4>5</vt:i4>
      </vt:variant>
      <vt:variant>
        <vt:lpwstr/>
      </vt:variant>
      <vt:variant>
        <vt:lpwstr>_Toc381362353</vt:lpwstr>
      </vt:variant>
      <vt:variant>
        <vt:i4>1769527</vt:i4>
      </vt:variant>
      <vt:variant>
        <vt:i4>20</vt:i4>
      </vt:variant>
      <vt:variant>
        <vt:i4>0</vt:i4>
      </vt:variant>
      <vt:variant>
        <vt:i4>5</vt:i4>
      </vt:variant>
      <vt:variant>
        <vt:lpwstr/>
      </vt:variant>
      <vt:variant>
        <vt:lpwstr>_Toc381362352</vt:lpwstr>
      </vt:variant>
      <vt:variant>
        <vt:i4>1769527</vt:i4>
      </vt:variant>
      <vt:variant>
        <vt:i4>14</vt:i4>
      </vt:variant>
      <vt:variant>
        <vt:i4>0</vt:i4>
      </vt:variant>
      <vt:variant>
        <vt:i4>5</vt:i4>
      </vt:variant>
      <vt:variant>
        <vt:lpwstr/>
      </vt:variant>
      <vt:variant>
        <vt:lpwstr>_Toc381362351</vt:lpwstr>
      </vt:variant>
      <vt:variant>
        <vt:i4>1769527</vt:i4>
      </vt:variant>
      <vt:variant>
        <vt:i4>8</vt:i4>
      </vt:variant>
      <vt:variant>
        <vt:i4>0</vt:i4>
      </vt:variant>
      <vt:variant>
        <vt:i4>5</vt:i4>
      </vt:variant>
      <vt:variant>
        <vt:lpwstr/>
      </vt:variant>
      <vt:variant>
        <vt:lpwstr>_Toc381362350</vt:lpwstr>
      </vt:variant>
      <vt:variant>
        <vt:i4>1703991</vt:i4>
      </vt:variant>
      <vt:variant>
        <vt:i4>2</vt:i4>
      </vt:variant>
      <vt:variant>
        <vt:i4>0</vt:i4>
      </vt:variant>
      <vt:variant>
        <vt:i4>5</vt:i4>
      </vt:variant>
      <vt:variant>
        <vt:lpwstr/>
      </vt:variant>
      <vt:variant>
        <vt:lpwstr>_Toc381362349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Sine Sø Kristensen</dc:creator>
  <cp:lastModifiedBy>Sine Sø Kristensen</cp:lastModifiedBy>
  <cp:revision>1</cp:revision>
  <cp:lastPrinted>2014-02-28T13:51:00Z</cp:lastPrinted>
  <dcterms:created xsi:type="dcterms:W3CDTF">2023-09-28T12:08:00Z</dcterms:created>
  <dcterms:modified xsi:type="dcterms:W3CDTF">2023-09-28T12:13:00Z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0x010100B44811465383E943B92E1D8FB4ACE096</vt:lpwstr>
  </property>
</Properties>
</file>