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39"/>
        <w:gridCol w:w="8368"/>
      </w:tblGrid>
      <w:tr w:rsidR="0079554C" w:rsidRPr="0079554C" w14:paraId="65B1CBE7" w14:textId="1100D459" w:rsidTr="000B605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67DF0351" w14:textId="28B8E03F" w:rsidR="0079554C" w:rsidRDefault="0079554C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>
              <w:rPr>
                <w:b/>
                <w:bCs w:val="0"/>
                <w:lang w:val="da-DK"/>
              </w:rPr>
              <w:t>Referat af semester</w:t>
            </w:r>
            <w:r w:rsidR="00D13150">
              <w:rPr>
                <w:b/>
                <w:bCs w:val="0"/>
                <w:lang w:val="da-DK"/>
              </w:rPr>
              <w:t>gruppemøde for ???</w:t>
            </w:r>
          </w:p>
        </w:tc>
      </w:tr>
      <w:tr w:rsidR="00D13150" w:rsidRPr="0079554C" w14:paraId="40B0BD0B" w14:textId="718F21F9" w:rsidTr="00D13150">
        <w:trPr>
          <w:trHeight w:val="1550"/>
        </w:trPr>
        <w:tc>
          <w:tcPr>
            <w:tcW w:w="1139" w:type="dxa"/>
          </w:tcPr>
          <w:p w14:paraId="58CA21EB" w14:textId="381E71CE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Dato:</w:t>
            </w:r>
            <w:r>
              <w:rPr>
                <w:lang w:val="da-DK"/>
              </w:rPr>
              <w:t xml:space="preserve"> </w:t>
            </w:r>
          </w:p>
          <w:p w14:paraId="00D44142" w14:textId="312A3AC8" w:rsidR="0079554C" w:rsidRPr="005B5D93" w:rsidRDefault="0079554C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Møde nr.: </w:t>
            </w:r>
          </w:p>
          <w:p w14:paraId="26839643" w14:textId="3C1DD523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Referent:</w:t>
            </w:r>
            <w:r>
              <w:rPr>
                <w:lang w:val="da-DK"/>
              </w:rPr>
              <w:t xml:space="preserve"> </w:t>
            </w:r>
          </w:p>
          <w:p w14:paraId="25487084" w14:textId="5F866852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Deltagere:</w:t>
            </w:r>
            <w:r>
              <w:rPr>
                <w:lang w:val="da-DK"/>
              </w:rPr>
              <w:t xml:space="preserve"> </w:t>
            </w:r>
          </w:p>
          <w:p w14:paraId="1A6F738E" w14:textId="425CEC01" w:rsidR="0079554C" w:rsidRPr="005B5D93" w:rsidRDefault="0079554C" w:rsidP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Afbud: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8584" w:type="dxa"/>
          </w:tcPr>
          <w:p w14:paraId="4BEC3AB7" w14:textId="577F912D" w:rsidR="0079554C" w:rsidRDefault="0079554C">
            <w:pPr>
              <w:pStyle w:val="ETITableText"/>
              <w:rPr>
                <w:lang w:val="da-DK"/>
              </w:rPr>
            </w:pPr>
          </w:p>
          <w:p w14:paraId="3BA6B342" w14:textId="53F13F57" w:rsidR="0079554C" w:rsidRDefault="0079554C">
            <w:pPr>
              <w:pStyle w:val="ETITableText"/>
              <w:rPr>
                <w:lang w:val="da-DK"/>
              </w:rPr>
            </w:pPr>
          </w:p>
          <w:p w14:paraId="47D9B3D9" w14:textId="6917DE32" w:rsidR="0079554C" w:rsidRDefault="0079554C">
            <w:pPr>
              <w:pStyle w:val="ETITableText"/>
              <w:rPr>
                <w:lang w:val="da-DK"/>
              </w:rPr>
            </w:pPr>
          </w:p>
          <w:p w14:paraId="65EF718F" w14:textId="53B40C17" w:rsidR="0079554C" w:rsidRDefault="0079554C">
            <w:pPr>
              <w:pStyle w:val="ETITableText"/>
              <w:rPr>
                <w:lang w:val="da-DK"/>
              </w:rPr>
            </w:pPr>
          </w:p>
          <w:p w14:paraId="1B174EB6" w14:textId="69FFDFBD" w:rsidR="0079554C" w:rsidRPr="005B5D93" w:rsidRDefault="0079554C">
            <w:pPr>
              <w:pStyle w:val="ETITableText"/>
              <w:rPr>
                <w:lang w:val="da-DK"/>
              </w:rPr>
            </w:pPr>
          </w:p>
        </w:tc>
      </w:tr>
    </w:tbl>
    <w:p w14:paraId="282A13F9" w14:textId="77777777" w:rsidR="00E2461D" w:rsidRPr="005B5D93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3"/>
        <w:gridCol w:w="58"/>
      </w:tblGrid>
      <w:tr w:rsidR="001027A0" w:rsidRPr="0079554C" w14:paraId="09122394" w14:textId="77777777" w:rsidTr="0079554C">
        <w:trPr>
          <w:gridAfter w:val="1"/>
          <w:wAfter w:w="58" w:type="dxa"/>
          <w:cantSplit/>
        </w:trPr>
        <w:tc>
          <w:tcPr>
            <w:tcW w:w="9723" w:type="dxa"/>
            <w:shd w:val="clear" w:color="auto" w:fill="E0E0E0"/>
          </w:tcPr>
          <w:p w14:paraId="1F4DDC89" w14:textId="3C8ABBA4" w:rsidR="001027A0" w:rsidRPr="005B5D93" w:rsidRDefault="001027A0" w:rsidP="0033092D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Dagsorden</w:t>
            </w:r>
          </w:p>
        </w:tc>
      </w:tr>
      <w:tr w:rsidR="0079554C" w:rsidRPr="00100B6D" w14:paraId="5D82DDE5" w14:textId="77777777" w:rsidTr="0079554C">
        <w:trPr>
          <w:trHeight w:val="270"/>
        </w:trPr>
        <w:tc>
          <w:tcPr>
            <w:tcW w:w="9781" w:type="dxa"/>
            <w:gridSpan w:val="2"/>
            <w:vMerge w:val="restart"/>
          </w:tcPr>
          <w:p w14:paraId="0901575A" w14:textId="5EF823EA" w:rsidR="0079554C" w:rsidRDefault="0079554C" w:rsidP="00B809B0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 xml:space="preserve">Semesterstart (kun første møde; kun 1. </w:t>
            </w:r>
            <w:proofErr w:type="spellStart"/>
            <w:r w:rsidRPr="0079554C">
              <w:rPr>
                <w:lang w:val="da-DK"/>
              </w:rPr>
              <w:t>sem</w:t>
            </w:r>
            <w:proofErr w:type="spellEnd"/>
            <w:r w:rsidRPr="0079554C">
              <w:rPr>
                <w:lang w:val="da-DK"/>
              </w:rPr>
              <w:t xml:space="preserve">: orientering ved </w:t>
            </w:r>
            <w:proofErr w:type="spellStart"/>
            <w:r w:rsidRPr="0079554C">
              <w:rPr>
                <w:lang w:val="da-DK"/>
              </w:rPr>
              <w:t>næstfmd</w:t>
            </w:r>
            <w:proofErr w:type="spellEnd"/>
            <w:r w:rsidR="000516CD">
              <w:rPr>
                <w:lang w:val="da-DK"/>
              </w:rPr>
              <w:t>.</w:t>
            </w:r>
            <w:r w:rsidRPr="0079554C">
              <w:rPr>
                <w:lang w:val="da-DK"/>
              </w:rPr>
              <w:t xml:space="preserve"> for SN og dec. studievejleder)</w:t>
            </w:r>
          </w:p>
          <w:p w14:paraId="2E10EA79" w14:textId="77777777" w:rsidR="0079554C" w:rsidRDefault="0079554C" w:rsidP="00C4049D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Kurser</w:t>
            </w:r>
          </w:p>
          <w:p w14:paraId="7DDA325F" w14:textId="77777777" w:rsidR="0079554C" w:rsidRDefault="0079554C" w:rsidP="00CD7FD2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Projekter</w:t>
            </w:r>
          </w:p>
          <w:p w14:paraId="6757E61F" w14:textId="77777777" w:rsidR="0079554C" w:rsidRDefault="0079554C" w:rsidP="004A697E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Studiemiljø</w:t>
            </w:r>
          </w:p>
          <w:p w14:paraId="0B995100" w14:textId="77777777" w:rsidR="0079554C" w:rsidRDefault="0079554C" w:rsidP="00A862C3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Eksamen (kun sidste møde)</w:t>
            </w:r>
          </w:p>
          <w:p w14:paraId="11107964" w14:textId="77777777" w:rsidR="0079554C" w:rsidRDefault="0079554C" w:rsidP="0079554C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Evaluering af semestret (kun sidste møde)</w:t>
            </w:r>
          </w:p>
          <w:p w14:paraId="43959BB2" w14:textId="400DAE05" w:rsidR="0079554C" w:rsidRPr="005B5D93" w:rsidRDefault="0079554C" w:rsidP="0079554C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5B5D93">
              <w:rPr>
                <w:lang w:val="da-DK"/>
              </w:rPr>
              <w:t>Eventuelt</w:t>
            </w:r>
          </w:p>
        </w:tc>
      </w:tr>
      <w:tr w:rsidR="0079554C" w:rsidRPr="005B5D93" w14:paraId="573E45D4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683BBFE9" w14:textId="1602754D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14410C6B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11696B2B" w14:textId="430C0D88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647D1B55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62E41EC3" w14:textId="119C36EF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100B6D" w14:paraId="5BFE617F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371FDA16" w14:textId="35EE00E7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0C8BB7D6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299321FD" w14:textId="54AAC122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</w:tbl>
    <w:p w14:paraId="68C79B2C" w14:textId="77777777" w:rsidR="00F0559D" w:rsidRDefault="00F0559D" w:rsidP="00F0559D">
      <w:pPr>
        <w:pStyle w:val="ETIBodytext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3"/>
        <w:gridCol w:w="58"/>
      </w:tblGrid>
      <w:tr w:rsidR="00F0559D" w:rsidRPr="001B206B" w14:paraId="769CD097" w14:textId="77777777" w:rsidTr="0079554C">
        <w:trPr>
          <w:gridAfter w:val="1"/>
          <w:wAfter w:w="58" w:type="dxa"/>
          <w:cantSplit/>
        </w:trPr>
        <w:tc>
          <w:tcPr>
            <w:tcW w:w="9723" w:type="dxa"/>
            <w:shd w:val="clear" w:color="auto" w:fill="E0E0E0"/>
          </w:tcPr>
          <w:p w14:paraId="36D0781D" w14:textId="695D5D4A" w:rsidR="00F0559D" w:rsidRPr="005B5D93" w:rsidRDefault="00F0559D" w:rsidP="00F0559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Aktioner (ansvarlig, deadline) og evt. opmærksomhedspunkter for studienævnet</w:t>
            </w:r>
          </w:p>
        </w:tc>
      </w:tr>
      <w:tr w:rsidR="0079554C" w:rsidRPr="001B206B" w14:paraId="04391041" w14:textId="77777777" w:rsidTr="0079554C">
        <w:tc>
          <w:tcPr>
            <w:tcW w:w="9781" w:type="dxa"/>
            <w:gridSpan w:val="2"/>
          </w:tcPr>
          <w:p w14:paraId="487DC096" w14:textId="77777777" w:rsidR="0079554C" w:rsidRDefault="0079554C" w:rsidP="0079554C">
            <w:pPr>
              <w:pStyle w:val="ETITableText"/>
              <w:numPr>
                <w:ilvl w:val="0"/>
                <w:numId w:val="26"/>
              </w:numPr>
              <w:rPr>
                <w:lang w:val="da-DK"/>
              </w:rPr>
            </w:pPr>
          </w:p>
          <w:p w14:paraId="56CCA73F" w14:textId="646A2FF6" w:rsidR="00FC323F" w:rsidRPr="0099294B" w:rsidRDefault="00FC323F" w:rsidP="0079554C">
            <w:pPr>
              <w:pStyle w:val="ETITableText"/>
              <w:numPr>
                <w:ilvl w:val="0"/>
                <w:numId w:val="26"/>
              </w:numPr>
              <w:rPr>
                <w:lang w:val="da-DK"/>
              </w:rPr>
            </w:pPr>
          </w:p>
        </w:tc>
      </w:tr>
    </w:tbl>
    <w:p w14:paraId="1D241991" w14:textId="77777777" w:rsidR="00F0559D" w:rsidRPr="00A878CC" w:rsidRDefault="00F0559D" w:rsidP="00F0559D">
      <w:pPr>
        <w:pStyle w:val="ETIBodytext"/>
        <w:rPr>
          <w:lang w:val="da-DK"/>
        </w:rPr>
      </w:pPr>
    </w:p>
    <w:tbl>
      <w:tblPr>
        <w:tblW w:w="9724" w:type="dxa"/>
        <w:tblInd w:w="108" w:type="dxa"/>
        <w:tblLook w:val="0000" w:firstRow="0" w:lastRow="0" w:firstColumn="0" w:lastColumn="0" w:noHBand="0" w:noVBand="0"/>
      </w:tblPr>
      <w:tblGrid>
        <w:gridCol w:w="9724"/>
      </w:tblGrid>
      <w:tr w:rsidR="00E2461D" w:rsidRPr="005B5D93" w14:paraId="03285CEA" w14:textId="77777777" w:rsidTr="00F0559D">
        <w:tc>
          <w:tcPr>
            <w:tcW w:w="9724" w:type="dxa"/>
            <w:shd w:val="clear" w:color="auto" w:fill="E0E0E0"/>
          </w:tcPr>
          <w:p w14:paraId="536FCD6B" w14:textId="0DDBC414" w:rsidR="00DC68BB" w:rsidRPr="00F0559D" w:rsidRDefault="001027A0" w:rsidP="00B21F2D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R</w:t>
            </w:r>
            <w:r w:rsidR="00E2461D" w:rsidRPr="005B5D93">
              <w:rPr>
                <w:b/>
                <w:bCs w:val="0"/>
                <w:lang w:val="da-DK"/>
              </w:rPr>
              <w:t>eferat</w:t>
            </w:r>
          </w:p>
        </w:tc>
      </w:tr>
      <w:tr w:rsidR="0079554C" w:rsidRPr="0079554C" w14:paraId="3D9E8F4E" w14:textId="77777777" w:rsidTr="004A7840">
        <w:trPr>
          <w:trHeight w:val="6940"/>
        </w:trPr>
        <w:tc>
          <w:tcPr>
            <w:tcW w:w="9724" w:type="dxa"/>
          </w:tcPr>
          <w:p w14:paraId="41645067" w14:textId="18FC78BA" w:rsidR="0079554C" w:rsidRPr="005B5D93" w:rsidRDefault="0079554C" w:rsidP="009144CC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 xml:space="preserve">Ad 1: Semesterstart </w:t>
            </w:r>
          </w:p>
          <w:p w14:paraId="7020B753" w14:textId="331CD285" w:rsidR="0079554C" w:rsidRDefault="0079554C" w:rsidP="0043489C">
            <w:pPr>
              <w:pStyle w:val="ETITableText"/>
              <w:rPr>
                <w:bCs w:val="0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Kun 1. semester: Næstformand for studienævnet samt den decentrale studievejleder orienterer om henholdsvis studienævnet og den decentrale studievejlednings opgaver.]</w:t>
            </w:r>
          </w:p>
          <w:p w14:paraId="1CD0143C" w14:textId="2052375C" w:rsidR="00966E9E" w:rsidRDefault="00966E9E" w:rsidP="0043489C">
            <w:pPr>
              <w:pStyle w:val="ETITableText"/>
              <w:rPr>
                <w:bCs w:val="0"/>
                <w:lang w:val="da-DK"/>
              </w:rPr>
            </w:pPr>
          </w:p>
          <w:p w14:paraId="61AEE831" w14:textId="77777777" w:rsidR="0019162D" w:rsidRPr="005B5D93" w:rsidRDefault="0019162D" w:rsidP="0043489C">
            <w:pPr>
              <w:pStyle w:val="ETITableText"/>
              <w:rPr>
                <w:bCs w:val="0"/>
                <w:lang w:val="da-DK"/>
              </w:rPr>
            </w:pPr>
          </w:p>
          <w:p w14:paraId="3225E3CA" w14:textId="77777777" w:rsidR="0079554C" w:rsidRDefault="0079554C" w:rsidP="00DD7EB4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Ad 2: Kurser</w:t>
            </w:r>
          </w:p>
          <w:p w14:paraId="72A080F0" w14:textId="7086B5B3" w:rsidR="0079554C" w:rsidRDefault="0079554C" w:rsidP="00DD7EB4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For det enkelte kursus: Er undervisningen tilfredsstillende (fx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 xml:space="preserve"> B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ruger underviseren for meget/for lidt tid på sine forelæsninger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forelæsningerne er til at forstå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det pensum, der gennemgås pr. gang, passende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det antal opgaver/øvelser, der skal regnes/laves under gruppeøvelser, er for stort eller for lille i forhold til den tid, der er afsat hertil?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opgavernes sværhedsgrad er passende?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underviserens/hjælpelærerens assistance ved opgaveregning tilfredsstillende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kursets lærebog anvendelig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der brug for supplerende noter?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D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eltager de studerende aktivt i undervisningen?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G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ør de løbende opmærksom på problemer? m.m.)]</w:t>
            </w:r>
          </w:p>
          <w:p w14:paraId="7C5B9E25" w14:textId="155F216D" w:rsidR="00D13150" w:rsidRPr="00DE3C0A" w:rsidRDefault="00544DA9" w:rsidP="00DD7EB4">
            <w:pPr>
              <w:pStyle w:val="ETITableText"/>
              <w:rPr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Generelle kommentarer til kurserne: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4D9F20A1" w14:textId="77777777" w:rsidR="00544DA9" w:rsidRDefault="00544DA9" w:rsidP="00DD7EB4">
            <w:pPr>
              <w:pStyle w:val="ETITableText"/>
              <w:rPr>
                <w:bCs w:val="0"/>
                <w:lang w:val="da-DK"/>
              </w:rPr>
            </w:pPr>
          </w:p>
          <w:p w14:paraId="70E3D016" w14:textId="3E3E6AE1" w:rsidR="00544DA9" w:rsidRPr="00DE3C0A" w:rsidRDefault="00544DA9" w:rsidP="00DD7EB4">
            <w:pPr>
              <w:pStyle w:val="ETITableText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Specifikke kommentarer til de enkelte kurser: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1B533682" w14:textId="6FA31A50" w:rsidR="00DE3C0A" w:rsidRPr="00DE3C0A" w:rsidRDefault="00544DA9" w:rsidP="00C43266">
            <w:pPr>
              <w:pStyle w:val="ETITableText"/>
              <w:numPr>
                <w:ilvl w:val="0"/>
                <w:numId w:val="24"/>
              </w:numPr>
              <w:jc w:val="both"/>
              <w:rPr>
                <w:b/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1]:</w:t>
            </w:r>
            <w:r>
              <w:rPr>
                <w:bCs w:val="0"/>
                <w:lang w:val="da-DK"/>
              </w:rPr>
              <w:t xml:space="preserve"> </w:t>
            </w:r>
          </w:p>
          <w:p w14:paraId="403C1BD4" w14:textId="09A7EC4A" w:rsidR="0079554C" w:rsidRPr="00DE3C0A" w:rsidRDefault="0079554C" w:rsidP="00C43266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2]:</w:t>
            </w:r>
            <w:r w:rsidR="00544DA9" w:rsidRPr="00DE3C0A">
              <w:rPr>
                <w:bCs w:val="0"/>
                <w:lang w:val="da-DK"/>
              </w:rPr>
              <w:t xml:space="preserve"> </w:t>
            </w:r>
          </w:p>
          <w:p w14:paraId="0F9DC939" w14:textId="0FA6B62F" w:rsidR="0079554C" w:rsidRPr="00DE3C0A" w:rsidRDefault="0079554C" w:rsidP="00F0559D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3]:</w:t>
            </w:r>
            <w:r w:rsidR="00544DA9" w:rsidRPr="00DE3C0A">
              <w:rPr>
                <w:bCs w:val="0"/>
                <w:lang w:val="da-DK"/>
              </w:rPr>
              <w:t xml:space="preserve"> </w:t>
            </w:r>
          </w:p>
          <w:p w14:paraId="68DA6135" w14:textId="77777777" w:rsidR="00966E9E" w:rsidRDefault="00966E9E" w:rsidP="00DD7EB4">
            <w:pPr>
              <w:pStyle w:val="ETITableText"/>
              <w:rPr>
                <w:b/>
                <w:bCs w:val="0"/>
                <w:lang w:val="da-DK"/>
              </w:rPr>
            </w:pPr>
          </w:p>
          <w:p w14:paraId="333D4AC0" w14:textId="77777777" w:rsidR="0079554C" w:rsidRPr="005B5D93" w:rsidRDefault="0079554C" w:rsidP="00DD7EB4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Ad 3: Projekter</w:t>
            </w:r>
          </w:p>
          <w:p w14:paraId="516986AF" w14:textId="73C4FA66" w:rsidR="0079554C" w:rsidRDefault="0079554C" w:rsidP="00564354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Avancerer de enkelte projektgrupper i et rimeligt tempo mod de mål, der er stillet for deres projektmodul? Hvordan er arbejdsprocessen i projektgrupperne; er der i grupperne er etableret en fornuftig arbejdsdeling? Får grupperne tilbudt tilstrækkelig projektvejledning? Deltager de studerende aktivt? Gør de løbende opmærksom på problemer? m.m.]</w:t>
            </w:r>
          </w:p>
          <w:p w14:paraId="580D8036" w14:textId="35CBFF7D" w:rsidR="00DE3C0A" w:rsidRDefault="00DE3C0A" w:rsidP="00564354">
            <w:pPr>
              <w:pStyle w:val="ETITableText"/>
              <w:rPr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 xml:space="preserve">Generelle kommentarer til </w:t>
            </w:r>
            <w:r>
              <w:rPr>
                <w:bCs w:val="0"/>
                <w:i/>
                <w:lang w:val="da-DK"/>
              </w:rPr>
              <w:t>projektmodulet: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6E15327A" w14:textId="77777777" w:rsidR="00DE3C0A" w:rsidRPr="00DE3C0A" w:rsidRDefault="00DE3C0A" w:rsidP="00564354">
            <w:pPr>
              <w:pStyle w:val="ETITableText"/>
              <w:rPr>
                <w:bCs w:val="0"/>
                <w:lang w:val="da-DK"/>
              </w:rPr>
            </w:pPr>
          </w:p>
          <w:p w14:paraId="5860C6BB" w14:textId="70FF345F" w:rsidR="0079554C" w:rsidRPr="00DE3C0A" w:rsidRDefault="00DE3C0A" w:rsidP="00DE3C0A">
            <w:pPr>
              <w:pStyle w:val="ETITableText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S</w:t>
            </w:r>
            <w:r>
              <w:rPr>
                <w:bCs w:val="0"/>
                <w:i/>
                <w:lang w:val="da-DK"/>
              </w:rPr>
              <w:t>tatus for og s</w:t>
            </w:r>
            <w:r w:rsidRPr="00DE3C0A">
              <w:rPr>
                <w:bCs w:val="0"/>
                <w:i/>
                <w:lang w:val="da-DK"/>
              </w:rPr>
              <w:t xml:space="preserve">pecifikke kommentarer </w:t>
            </w:r>
            <w:r w:rsidR="0079554C" w:rsidRPr="00DE3C0A">
              <w:rPr>
                <w:bCs w:val="0"/>
                <w:i/>
                <w:lang w:val="da-DK"/>
              </w:rPr>
              <w:t>fra de repræsenterede projektgrupper:</w:t>
            </w:r>
          </w:p>
          <w:p w14:paraId="13B4E800" w14:textId="77777777" w:rsidR="0079554C" w:rsidRPr="00DE3C0A" w:rsidRDefault="0079554C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1]: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1E350957" w14:textId="39544E9A" w:rsidR="0079554C" w:rsidRPr="00DE3C0A" w:rsidRDefault="0079554C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2]: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78ACA04" w14:textId="3CF1416E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3]: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5274DA3D" w14:textId="41371E0C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4]: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7E52761" w14:textId="62469FE8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lastRenderedPageBreak/>
              <w:t>[Gruppe 5]: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1826F66" w14:textId="094EFBBB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6]: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70BB9F88" w14:textId="6AAF5349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7]: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8E42A9A" w14:textId="1D6D73CB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8]: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2516676F" w14:textId="47572DFC" w:rsidR="00966E9E" w:rsidRPr="00DE3C0A" w:rsidRDefault="00966E9E" w:rsidP="000D70AD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9]: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529D40E2" w14:textId="77777777" w:rsidR="00966E9E" w:rsidRDefault="00966E9E" w:rsidP="00967EA4">
            <w:pPr>
              <w:pStyle w:val="ETITableText"/>
              <w:rPr>
                <w:b/>
                <w:bCs w:val="0"/>
                <w:lang w:val="da-DK"/>
              </w:rPr>
            </w:pPr>
          </w:p>
          <w:p w14:paraId="6BD8CB49" w14:textId="52CB732F" w:rsidR="00966E9E" w:rsidRDefault="00966E9E" w:rsidP="00967EA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4: Studiemiljø</w:t>
            </w:r>
          </w:p>
          <w:p w14:paraId="62D78156" w14:textId="77777777" w:rsidR="00A878CC" w:rsidRDefault="00D13150" w:rsidP="00D13150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>Er der kommentarer til det fysiske studiemiljø (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sundhed, ergonomi, indeklima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 xml:space="preserve">)? Er der kommentarer til det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psykiske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 xml:space="preserve"> studiemiljø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 xml:space="preserve"> (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 xml:space="preserve">trivsel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blandt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 xml:space="preserve">studerende, 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underviser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n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e og de faglige krav og udfoldelsesmuligheder i undervisningen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)? Er der kommentarer til det æstetiske studiemiljø (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rum og rammer og disses understøttelse af aktiviteter, læring, adfærd og social trivsel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)?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</w:p>
          <w:p w14:paraId="6FBD891E" w14:textId="7F6193E1" w:rsidR="00D13150" w:rsidRDefault="00206461" w:rsidP="00D13150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>
              <w:rPr>
                <w:bCs w:val="0"/>
                <w:color w:val="4F81BD" w:themeColor="accent1"/>
                <w:sz w:val="18"/>
                <w:lang w:val="da-DK"/>
              </w:rPr>
              <w:t>Hvem har ansvar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for løsni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>ng af studiemiljøproblematikker?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Mindre studiemiljømæssige problematikker såsom manglende hjælpemidler til undervisningen eller </w:t>
            </w:r>
            <w:proofErr w:type="gramStart"/>
            <w:r w:rsidR="00A878CC">
              <w:rPr>
                <w:bCs w:val="0"/>
                <w:color w:val="4F81BD" w:themeColor="accent1"/>
                <w:sz w:val="18"/>
                <w:lang w:val="da-DK"/>
              </w:rPr>
              <w:t>IT problemer</w:t>
            </w:r>
            <w:proofErr w:type="gramEnd"/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skal så vidt muligt løses lokalt, dvs. via semesterkoordinator og/eller studiesekretær. Problematikker/udfordringer der ikke kan løses lokalt meldes ind</w:t>
            </w:r>
            <w:r w:rsidR="003440F4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  <w:r w:rsidR="00C169D1">
              <w:rPr>
                <w:bCs w:val="0"/>
                <w:color w:val="4F81BD" w:themeColor="accent1"/>
                <w:sz w:val="18"/>
                <w:lang w:val="da-DK"/>
              </w:rPr>
              <w:t>via semester-og undervisningsevalueringer</w:t>
            </w:r>
            <w:r w:rsidR="00D13150" w:rsidRPr="0019162D">
              <w:rPr>
                <w:bCs w:val="0"/>
                <w:color w:val="4F81BD" w:themeColor="accent1"/>
                <w:sz w:val="18"/>
                <w:lang w:val="da-DK"/>
              </w:rPr>
              <w:t>]</w:t>
            </w:r>
          </w:p>
          <w:p w14:paraId="396DF2CB" w14:textId="77777777" w:rsidR="00206461" w:rsidRDefault="00206461" w:rsidP="00967EA4">
            <w:pPr>
              <w:pStyle w:val="ETITableText"/>
              <w:rPr>
                <w:bCs w:val="0"/>
                <w:i/>
                <w:lang w:val="da-DK"/>
              </w:rPr>
            </w:pPr>
          </w:p>
          <w:p w14:paraId="620EAFBC" w14:textId="35131DE0" w:rsidR="00966E9E" w:rsidRDefault="00D74BCA" w:rsidP="00967EA4">
            <w:pPr>
              <w:pStyle w:val="ETITableText"/>
              <w:rPr>
                <w:bCs w:val="0"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>Kommentarer til det fysiske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68D87C0F" w14:textId="77777777" w:rsidR="00D74BCA" w:rsidRPr="00D74BCA" w:rsidRDefault="00D74BCA" w:rsidP="00967EA4">
            <w:pPr>
              <w:pStyle w:val="ETITableText"/>
              <w:rPr>
                <w:bCs w:val="0"/>
                <w:i/>
                <w:lang w:val="da-DK"/>
              </w:rPr>
            </w:pPr>
          </w:p>
          <w:p w14:paraId="7DCF6C35" w14:textId="025D9A8C" w:rsidR="00D74BCA" w:rsidRDefault="00D74BCA" w:rsidP="00D74BCA">
            <w:pPr>
              <w:pStyle w:val="ETITableText"/>
              <w:rPr>
                <w:bCs w:val="0"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 xml:space="preserve">Kommentarer til det </w:t>
            </w:r>
            <w:r>
              <w:rPr>
                <w:bCs w:val="0"/>
                <w:i/>
                <w:lang w:val="da-DK"/>
              </w:rPr>
              <w:t>psykiske</w:t>
            </w:r>
            <w:r w:rsidRPr="00D74BCA">
              <w:rPr>
                <w:bCs w:val="0"/>
                <w:i/>
                <w:lang w:val="da-DK"/>
              </w:rPr>
              <w:t xml:space="preserve">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541C3E50" w14:textId="77777777" w:rsidR="00D74BCA" w:rsidRPr="00D74BCA" w:rsidRDefault="00D74BCA" w:rsidP="00D74BCA">
            <w:pPr>
              <w:pStyle w:val="ETITableText"/>
              <w:rPr>
                <w:bCs w:val="0"/>
                <w:i/>
                <w:lang w:val="da-DK"/>
              </w:rPr>
            </w:pPr>
          </w:p>
          <w:p w14:paraId="19772AC3" w14:textId="53B88523" w:rsidR="00D74BCA" w:rsidRPr="00D74BCA" w:rsidRDefault="00D74BCA" w:rsidP="00D74BCA">
            <w:pPr>
              <w:pStyle w:val="ETITableText"/>
              <w:rPr>
                <w:bCs w:val="0"/>
                <w:i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 xml:space="preserve">Kommentarer til det </w:t>
            </w:r>
            <w:r>
              <w:rPr>
                <w:bCs w:val="0"/>
                <w:i/>
                <w:lang w:val="da-DK"/>
              </w:rPr>
              <w:t>æstet</w:t>
            </w:r>
            <w:r w:rsidRPr="00D74BCA">
              <w:rPr>
                <w:bCs w:val="0"/>
                <w:i/>
                <w:lang w:val="da-DK"/>
              </w:rPr>
              <w:t>iske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21E66F8D" w14:textId="77777777" w:rsidR="00D13150" w:rsidRPr="00966E9E" w:rsidRDefault="00D13150" w:rsidP="00967EA4">
            <w:pPr>
              <w:pStyle w:val="ETITableText"/>
              <w:rPr>
                <w:bCs w:val="0"/>
                <w:lang w:val="da-DK"/>
              </w:rPr>
            </w:pPr>
          </w:p>
          <w:p w14:paraId="73B41110" w14:textId="77777777" w:rsidR="0079554C" w:rsidRDefault="0079554C" w:rsidP="00967EA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4: Eksamen</w:t>
            </w:r>
          </w:p>
          <w:p w14:paraId="75E26205" w14:textId="77777777" w:rsidR="00966E9E" w:rsidRDefault="00966E9E" w:rsidP="00967EA4">
            <w:pPr>
              <w:pStyle w:val="ETITableText"/>
              <w:rPr>
                <w:bCs w:val="0"/>
                <w:lang w:val="da-DK"/>
              </w:rPr>
            </w:pPr>
          </w:p>
          <w:p w14:paraId="55A7D014" w14:textId="77777777" w:rsidR="00D13150" w:rsidRPr="00966E9E" w:rsidRDefault="00D13150" w:rsidP="00967EA4">
            <w:pPr>
              <w:pStyle w:val="ETITableText"/>
              <w:rPr>
                <w:bCs w:val="0"/>
                <w:lang w:val="da-DK"/>
              </w:rPr>
            </w:pPr>
          </w:p>
          <w:p w14:paraId="5DFF976F" w14:textId="77777777" w:rsidR="0079554C" w:rsidRDefault="0079554C" w:rsidP="00967EA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5: Evaluering af semestret</w:t>
            </w:r>
          </w:p>
          <w:p w14:paraId="08D76184" w14:textId="77777777" w:rsidR="00966E9E" w:rsidRDefault="00966E9E" w:rsidP="00967EA4">
            <w:pPr>
              <w:pStyle w:val="ETITableText"/>
              <w:rPr>
                <w:bCs w:val="0"/>
                <w:lang w:val="da-DK"/>
              </w:rPr>
            </w:pPr>
          </w:p>
          <w:p w14:paraId="586FD76A" w14:textId="77777777" w:rsidR="00D13150" w:rsidRPr="00966E9E" w:rsidRDefault="00D13150" w:rsidP="00967EA4">
            <w:pPr>
              <w:pStyle w:val="ETITableText"/>
              <w:rPr>
                <w:bCs w:val="0"/>
                <w:lang w:val="da-DK"/>
              </w:rPr>
            </w:pPr>
          </w:p>
          <w:p w14:paraId="66EAA3DD" w14:textId="77777777" w:rsidR="00966E9E" w:rsidRDefault="0079554C" w:rsidP="001027A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6</w:t>
            </w:r>
            <w:r w:rsidRPr="005B5D93">
              <w:rPr>
                <w:b/>
                <w:bCs w:val="0"/>
                <w:lang w:val="da-DK"/>
              </w:rPr>
              <w:t>: Eventuelt</w:t>
            </w:r>
          </w:p>
          <w:p w14:paraId="406D568F" w14:textId="1A9F28BD" w:rsidR="00966E9E" w:rsidRPr="00966E9E" w:rsidRDefault="00966E9E" w:rsidP="001027A0">
            <w:pPr>
              <w:pStyle w:val="ETITableText"/>
              <w:rPr>
                <w:bCs w:val="0"/>
                <w:lang w:val="da-DK"/>
              </w:rPr>
            </w:pPr>
          </w:p>
        </w:tc>
      </w:tr>
    </w:tbl>
    <w:p w14:paraId="069CB5DA" w14:textId="77777777" w:rsidR="009144CC" w:rsidRPr="005B5D93" w:rsidRDefault="009144CC" w:rsidP="00C43266">
      <w:pPr>
        <w:rPr>
          <w:lang w:val="da-DK"/>
        </w:rPr>
      </w:pPr>
    </w:p>
    <w:sectPr w:rsidR="009144CC" w:rsidRPr="005B5D93" w:rsidSect="002E2465">
      <w:headerReference w:type="default" r:id="rId11"/>
      <w:pgSz w:w="11906" w:h="16838" w:code="9"/>
      <w:pgMar w:top="1440" w:right="851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A51A" w14:textId="77777777" w:rsidR="00B950F0" w:rsidRDefault="00B950F0">
      <w:r>
        <w:separator/>
      </w:r>
    </w:p>
  </w:endnote>
  <w:endnote w:type="continuationSeparator" w:id="0">
    <w:p w14:paraId="47A3D016" w14:textId="77777777" w:rsidR="00B950F0" w:rsidRDefault="00B9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9DC4" w14:textId="77777777" w:rsidR="00B950F0" w:rsidRDefault="00B950F0">
      <w:r>
        <w:separator/>
      </w:r>
    </w:p>
  </w:footnote>
  <w:footnote w:type="continuationSeparator" w:id="0">
    <w:p w14:paraId="4EC1D73A" w14:textId="77777777" w:rsidR="00B950F0" w:rsidRDefault="00B9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7256" w14:textId="0B03F410" w:rsidR="00635BB5" w:rsidRDefault="00635BB5"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02BB1E56" wp14:editId="35EC966E">
          <wp:simplePos x="0" y="0"/>
          <wp:positionH relativeFrom="column">
            <wp:posOffset>4966335</wp:posOffset>
          </wp:positionH>
          <wp:positionV relativeFrom="paragraph">
            <wp:posOffset>-333375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A0511" w14:textId="77777777" w:rsidR="00635BB5" w:rsidRDefault="00635BB5"/>
  <w:p w14:paraId="75811D03" w14:textId="77777777" w:rsidR="00635BB5" w:rsidRDefault="00635B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2D6"/>
    <w:multiLevelType w:val="hybridMultilevel"/>
    <w:tmpl w:val="FB2ECF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5802904"/>
    <w:multiLevelType w:val="hybridMultilevel"/>
    <w:tmpl w:val="6416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906"/>
    <w:multiLevelType w:val="hybridMultilevel"/>
    <w:tmpl w:val="E5324F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7"/>
  </w:num>
  <w:num w:numId="8">
    <w:abstractNumId w:val="7"/>
  </w:num>
  <w:num w:numId="9">
    <w:abstractNumId w:val="22"/>
  </w:num>
  <w:num w:numId="10">
    <w:abstractNumId w:val="17"/>
  </w:num>
  <w:num w:numId="11">
    <w:abstractNumId w:val="1"/>
  </w:num>
  <w:num w:numId="12">
    <w:abstractNumId w:val="12"/>
  </w:num>
  <w:num w:numId="13">
    <w:abstractNumId w:val="6"/>
  </w:num>
  <w:num w:numId="14">
    <w:abstractNumId w:val="19"/>
  </w:num>
  <w:num w:numId="15">
    <w:abstractNumId w:val="18"/>
  </w:num>
  <w:num w:numId="16">
    <w:abstractNumId w:val="15"/>
  </w:num>
  <w:num w:numId="17">
    <w:abstractNumId w:val="9"/>
  </w:num>
  <w:num w:numId="18">
    <w:abstractNumId w:val="14"/>
  </w:num>
  <w:num w:numId="19">
    <w:abstractNumId w:val="20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 w:numId="24">
    <w:abstractNumId w:val="5"/>
  </w:num>
  <w:num w:numId="25">
    <w:abstractNumId w:val="4"/>
  </w:num>
  <w:num w:numId="26">
    <w:abstractNumId w:val="0"/>
  </w:num>
  <w:num w:numId="2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2C6F"/>
    <w:rsid w:val="00044E7B"/>
    <w:rsid w:val="000516CD"/>
    <w:rsid w:val="000575EC"/>
    <w:rsid w:val="000B4572"/>
    <w:rsid w:val="000B5C65"/>
    <w:rsid w:val="000C2E99"/>
    <w:rsid w:val="000D0399"/>
    <w:rsid w:val="000D12A7"/>
    <w:rsid w:val="000D70AD"/>
    <w:rsid w:val="000E36F7"/>
    <w:rsid w:val="000E7AFF"/>
    <w:rsid w:val="00100B6D"/>
    <w:rsid w:val="001027A0"/>
    <w:rsid w:val="001223CF"/>
    <w:rsid w:val="00126671"/>
    <w:rsid w:val="00131DBA"/>
    <w:rsid w:val="00133573"/>
    <w:rsid w:val="0014055A"/>
    <w:rsid w:val="00145D68"/>
    <w:rsid w:val="00162E24"/>
    <w:rsid w:val="001727BA"/>
    <w:rsid w:val="0019162D"/>
    <w:rsid w:val="00197B18"/>
    <w:rsid w:val="001A30EB"/>
    <w:rsid w:val="001B206B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06461"/>
    <w:rsid w:val="002443F2"/>
    <w:rsid w:val="00251BA8"/>
    <w:rsid w:val="00254F02"/>
    <w:rsid w:val="002800CE"/>
    <w:rsid w:val="002A44BE"/>
    <w:rsid w:val="002E2465"/>
    <w:rsid w:val="002E7729"/>
    <w:rsid w:val="002F10D4"/>
    <w:rsid w:val="002F7CBD"/>
    <w:rsid w:val="0030130C"/>
    <w:rsid w:val="0033092D"/>
    <w:rsid w:val="00340630"/>
    <w:rsid w:val="003440F4"/>
    <w:rsid w:val="00345F3E"/>
    <w:rsid w:val="00351296"/>
    <w:rsid w:val="00376266"/>
    <w:rsid w:val="00382A32"/>
    <w:rsid w:val="00382D1F"/>
    <w:rsid w:val="00396BD8"/>
    <w:rsid w:val="003A3B0C"/>
    <w:rsid w:val="003E26F7"/>
    <w:rsid w:val="003E5AB5"/>
    <w:rsid w:val="003F5AA9"/>
    <w:rsid w:val="004042CC"/>
    <w:rsid w:val="004231D6"/>
    <w:rsid w:val="00427523"/>
    <w:rsid w:val="00431186"/>
    <w:rsid w:val="0043378B"/>
    <w:rsid w:val="004342DE"/>
    <w:rsid w:val="0043489C"/>
    <w:rsid w:val="00451362"/>
    <w:rsid w:val="0047239C"/>
    <w:rsid w:val="00475EDB"/>
    <w:rsid w:val="004878E2"/>
    <w:rsid w:val="00495750"/>
    <w:rsid w:val="004A2CD8"/>
    <w:rsid w:val="004A7819"/>
    <w:rsid w:val="004A7D7C"/>
    <w:rsid w:val="004B7443"/>
    <w:rsid w:val="004C01CC"/>
    <w:rsid w:val="004D0E13"/>
    <w:rsid w:val="004E0927"/>
    <w:rsid w:val="004E36D1"/>
    <w:rsid w:val="0050161E"/>
    <w:rsid w:val="005057DB"/>
    <w:rsid w:val="0051112D"/>
    <w:rsid w:val="00514DB5"/>
    <w:rsid w:val="0054108F"/>
    <w:rsid w:val="00544DA9"/>
    <w:rsid w:val="005472BF"/>
    <w:rsid w:val="00550A66"/>
    <w:rsid w:val="00560196"/>
    <w:rsid w:val="00564354"/>
    <w:rsid w:val="00574DCF"/>
    <w:rsid w:val="005841A0"/>
    <w:rsid w:val="005B4D8B"/>
    <w:rsid w:val="005B5D93"/>
    <w:rsid w:val="005C1435"/>
    <w:rsid w:val="005C49A0"/>
    <w:rsid w:val="005D70D6"/>
    <w:rsid w:val="005E175B"/>
    <w:rsid w:val="005E707B"/>
    <w:rsid w:val="005F3BD8"/>
    <w:rsid w:val="00621988"/>
    <w:rsid w:val="006227D2"/>
    <w:rsid w:val="00635BB5"/>
    <w:rsid w:val="00650B94"/>
    <w:rsid w:val="006D09A4"/>
    <w:rsid w:val="006D4861"/>
    <w:rsid w:val="006E2F33"/>
    <w:rsid w:val="006F2B25"/>
    <w:rsid w:val="00702FB9"/>
    <w:rsid w:val="0071443F"/>
    <w:rsid w:val="00725E17"/>
    <w:rsid w:val="00736A4C"/>
    <w:rsid w:val="00751380"/>
    <w:rsid w:val="007807A0"/>
    <w:rsid w:val="0079554C"/>
    <w:rsid w:val="00796EBF"/>
    <w:rsid w:val="007A3F39"/>
    <w:rsid w:val="007A6BE4"/>
    <w:rsid w:val="007B2444"/>
    <w:rsid w:val="007C1684"/>
    <w:rsid w:val="007E1494"/>
    <w:rsid w:val="007E3992"/>
    <w:rsid w:val="007F735F"/>
    <w:rsid w:val="008112A6"/>
    <w:rsid w:val="00822CC6"/>
    <w:rsid w:val="008422BF"/>
    <w:rsid w:val="00844667"/>
    <w:rsid w:val="00862B50"/>
    <w:rsid w:val="00875EE3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09AA"/>
    <w:rsid w:val="00946FC4"/>
    <w:rsid w:val="0096487A"/>
    <w:rsid w:val="00966E9E"/>
    <w:rsid w:val="00967A62"/>
    <w:rsid w:val="00967EA4"/>
    <w:rsid w:val="0098132A"/>
    <w:rsid w:val="00983055"/>
    <w:rsid w:val="0099294B"/>
    <w:rsid w:val="009A0F08"/>
    <w:rsid w:val="009A6C57"/>
    <w:rsid w:val="009A72B5"/>
    <w:rsid w:val="009B09C2"/>
    <w:rsid w:val="009C0518"/>
    <w:rsid w:val="009C5CEA"/>
    <w:rsid w:val="00A24F2F"/>
    <w:rsid w:val="00A34C2D"/>
    <w:rsid w:val="00A36F3C"/>
    <w:rsid w:val="00A40E67"/>
    <w:rsid w:val="00A57D6B"/>
    <w:rsid w:val="00A60180"/>
    <w:rsid w:val="00A878CC"/>
    <w:rsid w:val="00A93F5C"/>
    <w:rsid w:val="00A96755"/>
    <w:rsid w:val="00AA2EBC"/>
    <w:rsid w:val="00AD7C3C"/>
    <w:rsid w:val="00AE4715"/>
    <w:rsid w:val="00B004D0"/>
    <w:rsid w:val="00B20EFF"/>
    <w:rsid w:val="00B21F2D"/>
    <w:rsid w:val="00B30770"/>
    <w:rsid w:val="00B40FC6"/>
    <w:rsid w:val="00B641FF"/>
    <w:rsid w:val="00B846B9"/>
    <w:rsid w:val="00B950F0"/>
    <w:rsid w:val="00BC4D67"/>
    <w:rsid w:val="00BD1577"/>
    <w:rsid w:val="00BF03FE"/>
    <w:rsid w:val="00BF6A9F"/>
    <w:rsid w:val="00C002DF"/>
    <w:rsid w:val="00C01C51"/>
    <w:rsid w:val="00C169D1"/>
    <w:rsid w:val="00C32945"/>
    <w:rsid w:val="00C43266"/>
    <w:rsid w:val="00C45227"/>
    <w:rsid w:val="00C57E62"/>
    <w:rsid w:val="00C60A33"/>
    <w:rsid w:val="00C6356B"/>
    <w:rsid w:val="00C65635"/>
    <w:rsid w:val="00C66031"/>
    <w:rsid w:val="00C6799A"/>
    <w:rsid w:val="00C82923"/>
    <w:rsid w:val="00C933F7"/>
    <w:rsid w:val="00CB392B"/>
    <w:rsid w:val="00CB6518"/>
    <w:rsid w:val="00CF1BF2"/>
    <w:rsid w:val="00CF227A"/>
    <w:rsid w:val="00D020C5"/>
    <w:rsid w:val="00D03476"/>
    <w:rsid w:val="00D04509"/>
    <w:rsid w:val="00D0634C"/>
    <w:rsid w:val="00D13150"/>
    <w:rsid w:val="00D22138"/>
    <w:rsid w:val="00D22C59"/>
    <w:rsid w:val="00D26C84"/>
    <w:rsid w:val="00D376A7"/>
    <w:rsid w:val="00D46CB5"/>
    <w:rsid w:val="00D543EF"/>
    <w:rsid w:val="00D575F8"/>
    <w:rsid w:val="00D61625"/>
    <w:rsid w:val="00D74BCA"/>
    <w:rsid w:val="00D81EB0"/>
    <w:rsid w:val="00D905B1"/>
    <w:rsid w:val="00D96515"/>
    <w:rsid w:val="00DC68BB"/>
    <w:rsid w:val="00DC7928"/>
    <w:rsid w:val="00DD4F23"/>
    <w:rsid w:val="00DD7EB4"/>
    <w:rsid w:val="00DE3C0A"/>
    <w:rsid w:val="00DE5786"/>
    <w:rsid w:val="00DF0591"/>
    <w:rsid w:val="00E07E70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0559D"/>
    <w:rsid w:val="00F102FB"/>
    <w:rsid w:val="00F2338B"/>
    <w:rsid w:val="00F45D06"/>
    <w:rsid w:val="00F51016"/>
    <w:rsid w:val="00F7192E"/>
    <w:rsid w:val="00F75264"/>
    <w:rsid w:val="00F76C53"/>
    <w:rsid w:val="00FC165B"/>
    <w:rsid w:val="00FC203D"/>
    <w:rsid w:val="00FC323F"/>
    <w:rsid w:val="00FD5360"/>
    <w:rsid w:val="00FD59B2"/>
    <w:rsid w:val="00FE1D9C"/>
    <w:rsid w:val="00FE3642"/>
    <w:rsid w:val="00FE7875"/>
    <w:rsid w:val="00FF09AF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6E8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BB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BB5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0E1C-3528-40D3-B770-030D8A867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A4B98-ABFF-4B3F-8462-29F8EB89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C1322-51D2-4D51-B31C-D90DEEDF9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892AEB-EADA-4B8F-B673-EF13E5F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2</Pages>
  <Words>420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2015-04-14T06:14:00Z</cp:lastPrinted>
  <dcterms:created xsi:type="dcterms:W3CDTF">2019-09-28T10:02:00Z</dcterms:created>
  <dcterms:modified xsi:type="dcterms:W3CDTF">2019-09-28T10:02:00Z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